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65" w:rsidRPr="007B70DA" w:rsidRDefault="00456A65">
      <w:pPr>
        <w:pStyle w:val="GvdeMetni"/>
        <w:spacing w:before="0"/>
        <w:ind w:left="108" w:firstLine="0"/>
        <w:jc w:val="left"/>
        <w:rPr>
          <w:sz w:val="16"/>
          <w:szCs w:val="16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47"/>
        <w:gridCol w:w="2964"/>
        <w:gridCol w:w="1964"/>
        <w:gridCol w:w="945"/>
        <w:gridCol w:w="1572"/>
      </w:tblGrid>
      <w:tr w:rsidR="00A72D5A" w:rsidRPr="007B70DA" w:rsidTr="00A72D5A">
        <w:trPr>
          <w:trHeight w:val="310"/>
        </w:trPr>
        <w:tc>
          <w:tcPr>
            <w:tcW w:w="949" w:type="pct"/>
            <w:vMerge w:val="restart"/>
          </w:tcPr>
          <w:p w:rsidR="00A72D5A" w:rsidRPr="007B70DA" w:rsidRDefault="00A72D5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7B70DA">
              <w:rPr>
                <w:rFonts w:eastAsia="Calibri"/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33CFA96C" wp14:editId="40A36528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pct"/>
            <w:vMerge w:val="restart"/>
          </w:tcPr>
          <w:p w:rsidR="007B70DA" w:rsidRDefault="007B70DA" w:rsidP="00C24053">
            <w:pPr>
              <w:tabs>
                <w:tab w:val="left" w:pos="402"/>
                <w:tab w:val="center" w:pos="5228"/>
              </w:tabs>
              <w:jc w:val="center"/>
              <w:rPr>
                <w:b/>
                <w:sz w:val="16"/>
                <w:szCs w:val="16"/>
              </w:rPr>
            </w:pPr>
          </w:p>
          <w:p w:rsidR="00A72D5A" w:rsidRPr="007B70DA" w:rsidRDefault="00A72D5A" w:rsidP="00C24053">
            <w:pPr>
              <w:tabs>
                <w:tab w:val="left" w:pos="402"/>
                <w:tab w:val="center" w:pos="5228"/>
              </w:tabs>
              <w:jc w:val="center"/>
              <w:rPr>
                <w:b/>
                <w:sz w:val="16"/>
                <w:szCs w:val="16"/>
              </w:rPr>
            </w:pPr>
            <w:r w:rsidRPr="007B70DA">
              <w:rPr>
                <w:b/>
                <w:sz w:val="16"/>
                <w:szCs w:val="16"/>
              </w:rPr>
              <w:t>T.C.</w:t>
            </w:r>
          </w:p>
          <w:p w:rsidR="00A72D5A" w:rsidRPr="007B70DA" w:rsidRDefault="00A72D5A" w:rsidP="00C24053">
            <w:pPr>
              <w:tabs>
                <w:tab w:val="left" w:pos="402"/>
                <w:tab w:val="center" w:pos="5228"/>
              </w:tabs>
              <w:jc w:val="center"/>
              <w:rPr>
                <w:b/>
                <w:spacing w:val="1"/>
                <w:sz w:val="16"/>
                <w:szCs w:val="16"/>
              </w:rPr>
            </w:pPr>
            <w:r w:rsidRPr="007B70DA">
              <w:rPr>
                <w:b/>
                <w:sz w:val="16"/>
                <w:szCs w:val="16"/>
              </w:rPr>
              <w:t>KÜTAHYA DUMLUPINAR ÜNİVERSİTESİ</w:t>
            </w:r>
          </w:p>
          <w:p w:rsidR="00A72D5A" w:rsidRPr="007B70DA" w:rsidRDefault="00A72D5A" w:rsidP="00C24053">
            <w:pPr>
              <w:pBdr>
                <w:right w:val="single" w:sz="4" w:space="4" w:color="auto"/>
              </w:pBdr>
              <w:jc w:val="center"/>
              <w:rPr>
                <w:b/>
                <w:sz w:val="16"/>
                <w:szCs w:val="16"/>
              </w:rPr>
            </w:pPr>
            <w:r w:rsidRPr="007B70DA">
              <w:rPr>
                <w:b/>
                <w:sz w:val="16"/>
                <w:szCs w:val="16"/>
              </w:rPr>
              <w:t>TAVŞANLI</w:t>
            </w:r>
            <w:r w:rsidRPr="007B70DA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7B70DA">
              <w:rPr>
                <w:b/>
                <w:sz w:val="16"/>
                <w:szCs w:val="16"/>
              </w:rPr>
              <w:t>UYGULAMALI</w:t>
            </w:r>
            <w:r w:rsidRPr="007B70DA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7B70DA">
              <w:rPr>
                <w:b/>
                <w:sz w:val="16"/>
                <w:szCs w:val="16"/>
              </w:rPr>
              <w:t>BİLİMLER</w:t>
            </w:r>
            <w:r w:rsidRPr="007B70DA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7B70DA">
              <w:rPr>
                <w:b/>
                <w:sz w:val="16"/>
                <w:szCs w:val="16"/>
              </w:rPr>
              <w:t>FAKÜLTESİ</w:t>
            </w:r>
          </w:p>
          <w:p w:rsidR="00A72D5A" w:rsidRPr="007B70DA" w:rsidRDefault="00A72D5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  <w:highlight w:val="yellow"/>
                <w:lang w:val="tr-TR"/>
              </w:rPr>
            </w:pPr>
          </w:p>
          <w:p w:rsidR="00A72D5A" w:rsidRPr="007B70DA" w:rsidRDefault="00A72D5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  <w:lang w:val="tr-TR"/>
              </w:rPr>
            </w:pPr>
            <w:r w:rsidRPr="007B70DA">
              <w:rPr>
                <w:b/>
                <w:bCs/>
                <w:iCs/>
                <w:color w:val="000000"/>
                <w:sz w:val="16"/>
                <w:szCs w:val="16"/>
                <w:lang w:val="tr-TR"/>
              </w:rPr>
              <w:t>DEKAN GÖREV TANIMI</w:t>
            </w:r>
          </w:p>
        </w:tc>
        <w:tc>
          <w:tcPr>
            <w:tcW w:w="1019" w:type="pct"/>
            <w:vMerge w:val="restart"/>
          </w:tcPr>
          <w:p w:rsidR="00A72D5A" w:rsidRPr="007B70DA" w:rsidRDefault="00A72D5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7B70DA">
              <w:rPr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576C8FF6" wp14:editId="7ADBC7CD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" w:type="pct"/>
          </w:tcPr>
          <w:p w:rsidR="00A72D5A" w:rsidRPr="007B70DA" w:rsidRDefault="00A72D5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7B70DA">
              <w:rPr>
                <w:sz w:val="16"/>
                <w:szCs w:val="16"/>
                <w:lang w:val="tr-TR"/>
              </w:rPr>
              <w:t>Doküman No:</w:t>
            </w:r>
          </w:p>
        </w:tc>
        <w:tc>
          <w:tcPr>
            <w:tcW w:w="489" w:type="pct"/>
          </w:tcPr>
          <w:p w:rsidR="00A72D5A" w:rsidRPr="007B70DA" w:rsidRDefault="007B70D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proofErr w:type="gramStart"/>
            <w:r>
              <w:rPr>
                <w:sz w:val="16"/>
                <w:szCs w:val="16"/>
                <w:lang w:val="tr-TR"/>
              </w:rPr>
              <w:t>DPÜ.TUBİF</w:t>
            </w:r>
            <w:proofErr w:type="gramEnd"/>
            <w:r>
              <w:rPr>
                <w:sz w:val="16"/>
                <w:szCs w:val="16"/>
                <w:lang w:val="tr-TR"/>
              </w:rPr>
              <w:t>.GT.001</w:t>
            </w:r>
          </w:p>
        </w:tc>
      </w:tr>
      <w:tr w:rsidR="00A72D5A" w:rsidRPr="007B70DA" w:rsidTr="00A72D5A">
        <w:trPr>
          <w:trHeight w:val="310"/>
        </w:trPr>
        <w:tc>
          <w:tcPr>
            <w:tcW w:w="949" w:type="pct"/>
            <w:vMerge/>
          </w:tcPr>
          <w:p w:rsidR="00A72D5A" w:rsidRPr="007B70DA" w:rsidRDefault="00A72D5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815" w:type="pct"/>
            <w:vMerge/>
          </w:tcPr>
          <w:p w:rsidR="00A72D5A" w:rsidRPr="007B70DA" w:rsidRDefault="00A72D5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019" w:type="pct"/>
            <w:vMerge/>
          </w:tcPr>
          <w:p w:rsidR="00A72D5A" w:rsidRPr="007B70DA" w:rsidRDefault="00A72D5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728" w:type="pct"/>
          </w:tcPr>
          <w:p w:rsidR="00A72D5A" w:rsidRPr="007B70DA" w:rsidRDefault="00A72D5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7B70DA">
              <w:rPr>
                <w:sz w:val="16"/>
                <w:szCs w:val="16"/>
                <w:lang w:val="tr-TR"/>
              </w:rPr>
              <w:t>Yayın Tarihi:</w:t>
            </w:r>
          </w:p>
        </w:tc>
        <w:tc>
          <w:tcPr>
            <w:tcW w:w="489" w:type="pct"/>
          </w:tcPr>
          <w:p w:rsidR="00A72D5A" w:rsidRPr="007B70DA" w:rsidRDefault="008103E2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8103E2">
              <w:rPr>
                <w:sz w:val="16"/>
                <w:szCs w:val="16"/>
                <w:lang w:val="tr-TR"/>
              </w:rPr>
              <w:t>04.12.2024</w:t>
            </w:r>
            <w:bookmarkStart w:id="0" w:name="_GoBack"/>
            <w:bookmarkEnd w:id="0"/>
          </w:p>
        </w:tc>
      </w:tr>
      <w:tr w:rsidR="00A72D5A" w:rsidRPr="007B70DA" w:rsidTr="00A72D5A">
        <w:trPr>
          <w:trHeight w:val="310"/>
        </w:trPr>
        <w:tc>
          <w:tcPr>
            <w:tcW w:w="949" w:type="pct"/>
            <w:vMerge/>
          </w:tcPr>
          <w:p w:rsidR="00A72D5A" w:rsidRPr="007B70DA" w:rsidRDefault="00A72D5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815" w:type="pct"/>
            <w:vMerge/>
          </w:tcPr>
          <w:p w:rsidR="00A72D5A" w:rsidRPr="007B70DA" w:rsidRDefault="00A72D5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019" w:type="pct"/>
            <w:vMerge/>
          </w:tcPr>
          <w:p w:rsidR="00A72D5A" w:rsidRPr="007B70DA" w:rsidRDefault="00A72D5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728" w:type="pct"/>
          </w:tcPr>
          <w:p w:rsidR="00A72D5A" w:rsidRPr="007B70DA" w:rsidRDefault="00A72D5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7B70DA">
              <w:rPr>
                <w:sz w:val="16"/>
                <w:szCs w:val="16"/>
                <w:lang w:val="tr-TR"/>
              </w:rPr>
              <w:t>Revizyon Tarihi:</w:t>
            </w:r>
          </w:p>
        </w:tc>
        <w:tc>
          <w:tcPr>
            <w:tcW w:w="489" w:type="pct"/>
          </w:tcPr>
          <w:p w:rsidR="00A72D5A" w:rsidRPr="007B70DA" w:rsidRDefault="00A72D5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</w:tr>
      <w:tr w:rsidR="00A72D5A" w:rsidRPr="007B70DA" w:rsidTr="00A72D5A">
        <w:trPr>
          <w:trHeight w:val="310"/>
        </w:trPr>
        <w:tc>
          <w:tcPr>
            <w:tcW w:w="949" w:type="pct"/>
            <w:vMerge/>
          </w:tcPr>
          <w:p w:rsidR="00A72D5A" w:rsidRPr="007B70DA" w:rsidRDefault="00A72D5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815" w:type="pct"/>
            <w:vMerge/>
          </w:tcPr>
          <w:p w:rsidR="00A72D5A" w:rsidRPr="007B70DA" w:rsidRDefault="00A72D5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019" w:type="pct"/>
            <w:vMerge/>
          </w:tcPr>
          <w:p w:rsidR="00A72D5A" w:rsidRPr="007B70DA" w:rsidRDefault="00A72D5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728" w:type="pct"/>
          </w:tcPr>
          <w:p w:rsidR="00A72D5A" w:rsidRPr="007B70DA" w:rsidRDefault="00A72D5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7B70DA">
              <w:rPr>
                <w:sz w:val="16"/>
                <w:szCs w:val="16"/>
                <w:lang w:val="tr-TR"/>
              </w:rPr>
              <w:t>Revizyon No:</w:t>
            </w:r>
          </w:p>
        </w:tc>
        <w:tc>
          <w:tcPr>
            <w:tcW w:w="489" w:type="pct"/>
          </w:tcPr>
          <w:p w:rsidR="00A72D5A" w:rsidRPr="007B70DA" w:rsidRDefault="00A72D5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</w:tr>
      <w:tr w:rsidR="00A72D5A" w:rsidRPr="007B70DA" w:rsidTr="00A72D5A">
        <w:trPr>
          <w:trHeight w:val="310"/>
        </w:trPr>
        <w:tc>
          <w:tcPr>
            <w:tcW w:w="949" w:type="pct"/>
            <w:vMerge/>
          </w:tcPr>
          <w:p w:rsidR="00A72D5A" w:rsidRPr="007B70DA" w:rsidRDefault="00A72D5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815" w:type="pct"/>
            <w:vMerge/>
          </w:tcPr>
          <w:p w:rsidR="00A72D5A" w:rsidRPr="007B70DA" w:rsidRDefault="00A72D5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019" w:type="pct"/>
            <w:vMerge/>
          </w:tcPr>
          <w:p w:rsidR="00A72D5A" w:rsidRPr="007B70DA" w:rsidRDefault="00A72D5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728" w:type="pct"/>
          </w:tcPr>
          <w:p w:rsidR="00A72D5A" w:rsidRPr="007B70DA" w:rsidRDefault="00A72D5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7B70DA">
              <w:rPr>
                <w:sz w:val="16"/>
                <w:szCs w:val="16"/>
                <w:lang w:val="tr-TR"/>
              </w:rPr>
              <w:t>Sayfa:</w:t>
            </w:r>
          </w:p>
        </w:tc>
        <w:tc>
          <w:tcPr>
            <w:tcW w:w="489" w:type="pct"/>
          </w:tcPr>
          <w:p w:rsidR="00A72D5A" w:rsidRPr="007B70DA" w:rsidRDefault="007B70D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1</w:t>
            </w:r>
          </w:p>
        </w:tc>
      </w:tr>
    </w:tbl>
    <w:p w:rsidR="00A72D5A" w:rsidRPr="007B70DA" w:rsidRDefault="00A72D5A">
      <w:pPr>
        <w:pStyle w:val="GvdeMetni"/>
        <w:spacing w:before="0"/>
        <w:ind w:left="108" w:firstLine="0"/>
        <w:jc w:val="left"/>
        <w:rPr>
          <w:sz w:val="16"/>
          <w:szCs w:val="16"/>
        </w:rPr>
      </w:pPr>
    </w:p>
    <w:p w:rsidR="00A72D5A" w:rsidRPr="007B70DA" w:rsidRDefault="00A72D5A">
      <w:pPr>
        <w:pStyle w:val="GvdeMetni"/>
        <w:spacing w:before="0"/>
        <w:ind w:left="108" w:firstLine="0"/>
        <w:jc w:val="left"/>
        <w:rPr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28"/>
        <w:gridCol w:w="6358"/>
      </w:tblGrid>
      <w:tr w:rsidR="00456A65" w:rsidRPr="007B70DA" w:rsidTr="00A72D5A">
        <w:trPr>
          <w:trHeight w:val="414"/>
        </w:trPr>
        <w:tc>
          <w:tcPr>
            <w:tcW w:w="1501" w:type="pct"/>
          </w:tcPr>
          <w:p w:rsidR="00456A65" w:rsidRPr="007B70DA" w:rsidRDefault="004035D3">
            <w:pPr>
              <w:pStyle w:val="TableParagraph"/>
              <w:spacing w:line="275" w:lineRule="exact"/>
              <w:rPr>
                <w:b/>
                <w:sz w:val="16"/>
                <w:szCs w:val="16"/>
              </w:rPr>
            </w:pPr>
            <w:r w:rsidRPr="007B70DA">
              <w:rPr>
                <w:b/>
                <w:spacing w:val="-2"/>
                <w:sz w:val="16"/>
                <w:szCs w:val="16"/>
              </w:rPr>
              <w:t>BİRİMİ</w:t>
            </w:r>
          </w:p>
        </w:tc>
        <w:tc>
          <w:tcPr>
            <w:tcW w:w="3499" w:type="pct"/>
          </w:tcPr>
          <w:p w:rsidR="00456A65" w:rsidRPr="007B70DA" w:rsidRDefault="00D155B6">
            <w:pPr>
              <w:pStyle w:val="TableParagraph"/>
              <w:ind w:left="108"/>
              <w:rPr>
                <w:sz w:val="16"/>
                <w:szCs w:val="16"/>
              </w:rPr>
            </w:pPr>
            <w:r w:rsidRPr="007B70DA">
              <w:rPr>
                <w:sz w:val="16"/>
                <w:szCs w:val="16"/>
              </w:rPr>
              <w:t>Tavşanlı</w:t>
            </w:r>
            <w:r w:rsidR="004035D3" w:rsidRPr="007B70DA">
              <w:rPr>
                <w:spacing w:val="-4"/>
                <w:sz w:val="16"/>
                <w:szCs w:val="16"/>
              </w:rPr>
              <w:t xml:space="preserve"> </w:t>
            </w:r>
            <w:r w:rsidR="004035D3" w:rsidRPr="007B70DA">
              <w:rPr>
                <w:sz w:val="16"/>
                <w:szCs w:val="16"/>
              </w:rPr>
              <w:t>Uygulamalı Birimler</w:t>
            </w:r>
            <w:r w:rsidR="004035D3" w:rsidRPr="007B70DA">
              <w:rPr>
                <w:spacing w:val="-2"/>
                <w:sz w:val="16"/>
                <w:szCs w:val="16"/>
              </w:rPr>
              <w:t xml:space="preserve"> Fakültesi</w:t>
            </w:r>
          </w:p>
        </w:tc>
      </w:tr>
      <w:tr w:rsidR="00456A65" w:rsidRPr="007B70DA" w:rsidTr="00A72D5A">
        <w:trPr>
          <w:trHeight w:val="414"/>
        </w:trPr>
        <w:tc>
          <w:tcPr>
            <w:tcW w:w="1501" w:type="pct"/>
          </w:tcPr>
          <w:p w:rsidR="00456A65" w:rsidRPr="007B70DA" w:rsidRDefault="004035D3">
            <w:pPr>
              <w:pStyle w:val="TableParagraph"/>
              <w:spacing w:line="275" w:lineRule="exact"/>
              <w:rPr>
                <w:b/>
                <w:sz w:val="16"/>
                <w:szCs w:val="16"/>
              </w:rPr>
            </w:pPr>
            <w:r w:rsidRPr="007B70DA">
              <w:rPr>
                <w:b/>
                <w:sz w:val="16"/>
                <w:szCs w:val="16"/>
              </w:rPr>
              <w:t xml:space="preserve">ÜST </w:t>
            </w:r>
            <w:r w:rsidRPr="007B70DA">
              <w:rPr>
                <w:b/>
                <w:spacing w:val="-2"/>
                <w:sz w:val="16"/>
                <w:szCs w:val="16"/>
              </w:rPr>
              <w:t>MAKAM</w:t>
            </w:r>
          </w:p>
        </w:tc>
        <w:tc>
          <w:tcPr>
            <w:tcW w:w="3499" w:type="pct"/>
          </w:tcPr>
          <w:p w:rsidR="00456A65" w:rsidRPr="007B70DA" w:rsidRDefault="004035D3">
            <w:pPr>
              <w:pStyle w:val="TableParagraph"/>
              <w:ind w:left="108"/>
              <w:rPr>
                <w:sz w:val="16"/>
                <w:szCs w:val="16"/>
              </w:rPr>
            </w:pPr>
            <w:r w:rsidRPr="007B70DA">
              <w:rPr>
                <w:sz w:val="16"/>
                <w:szCs w:val="16"/>
              </w:rPr>
              <w:t>Rektör</w:t>
            </w:r>
            <w:r w:rsidRPr="007B70DA">
              <w:rPr>
                <w:spacing w:val="-3"/>
                <w:sz w:val="16"/>
                <w:szCs w:val="16"/>
              </w:rPr>
              <w:t xml:space="preserve"> </w:t>
            </w:r>
            <w:r w:rsidRPr="007B70DA">
              <w:rPr>
                <w:sz w:val="16"/>
                <w:szCs w:val="16"/>
              </w:rPr>
              <w:t>Yardımcıları,</w:t>
            </w:r>
            <w:r w:rsidRPr="007B70DA">
              <w:rPr>
                <w:spacing w:val="-2"/>
                <w:sz w:val="16"/>
                <w:szCs w:val="16"/>
              </w:rPr>
              <w:t xml:space="preserve"> Rektör</w:t>
            </w:r>
          </w:p>
        </w:tc>
      </w:tr>
      <w:tr w:rsidR="00456A65" w:rsidRPr="007B70DA" w:rsidTr="00A72D5A">
        <w:trPr>
          <w:trHeight w:val="412"/>
        </w:trPr>
        <w:tc>
          <w:tcPr>
            <w:tcW w:w="1501" w:type="pct"/>
          </w:tcPr>
          <w:p w:rsidR="00456A65" w:rsidRPr="007B70DA" w:rsidRDefault="004035D3">
            <w:pPr>
              <w:pStyle w:val="TableParagraph"/>
              <w:spacing w:line="275" w:lineRule="exact"/>
              <w:rPr>
                <w:b/>
                <w:sz w:val="16"/>
                <w:szCs w:val="16"/>
              </w:rPr>
            </w:pPr>
            <w:r w:rsidRPr="007B70DA">
              <w:rPr>
                <w:b/>
                <w:sz w:val="16"/>
                <w:szCs w:val="16"/>
              </w:rPr>
              <w:t>BAĞLI</w:t>
            </w:r>
            <w:r w:rsidRPr="007B70DA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7B70DA">
              <w:rPr>
                <w:b/>
                <w:spacing w:val="-2"/>
                <w:sz w:val="16"/>
                <w:szCs w:val="16"/>
              </w:rPr>
              <w:t>BİRİMLER</w:t>
            </w:r>
          </w:p>
        </w:tc>
        <w:tc>
          <w:tcPr>
            <w:tcW w:w="3499" w:type="pct"/>
          </w:tcPr>
          <w:p w:rsidR="00456A65" w:rsidRPr="007B70DA" w:rsidRDefault="004035D3">
            <w:pPr>
              <w:pStyle w:val="TableParagraph"/>
              <w:ind w:left="108"/>
              <w:rPr>
                <w:sz w:val="16"/>
                <w:szCs w:val="16"/>
              </w:rPr>
            </w:pPr>
            <w:r w:rsidRPr="007B70DA">
              <w:rPr>
                <w:sz w:val="16"/>
                <w:szCs w:val="16"/>
              </w:rPr>
              <w:t>Fakülte</w:t>
            </w:r>
            <w:r w:rsidRPr="007B70DA">
              <w:rPr>
                <w:spacing w:val="-3"/>
                <w:sz w:val="16"/>
                <w:szCs w:val="16"/>
              </w:rPr>
              <w:t xml:space="preserve"> </w:t>
            </w:r>
            <w:r w:rsidRPr="007B70DA">
              <w:rPr>
                <w:sz w:val="16"/>
                <w:szCs w:val="16"/>
              </w:rPr>
              <w:t>Akademik</w:t>
            </w:r>
            <w:r w:rsidRPr="007B70DA">
              <w:rPr>
                <w:spacing w:val="-1"/>
                <w:sz w:val="16"/>
                <w:szCs w:val="16"/>
              </w:rPr>
              <w:t xml:space="preserve"> </w:t>
            </w:r>
            <w:r w:rsidRPr="007B70DA">
              <w:rPr>
                <w:sz w:val="16"/>
                <w:szCs w:val="16"/>
              </w:rPr>
              <w:t>ve İdari</w:t>
            </w:r>
            <w:r w:rsidRPr="007B70DA">
              <w:rPr>
                <w:spacing w:val="-1"/>
                <w:sz w:val="16"/>
                <w:szCs w:val="16"/>
              </w:rPr>
              <w:t xml:space="preserve"> </w:t>
            </w:r>
            <w:r w:rsidRPr="007B70DA">
              <w:rPr>
                <w:spacing w:val="-2"/>
                <w:sz w:val="16"/>
                <w:szCs w:val="16"/>
              </w:rPr>
              <w:t>Personeli</w:t>
            </w:r>
          </w:p>
        </w:tc>
      </w:tr>
      <w:tr w:rsidR="00456A65" w:rsidRPr="007B70DA" w:rsidTr="00A72D5A">
        <w:trPr>
          <w:trHeight w:val="414"/>
        </w:trPr>
        <w:tc>
          <w:tcPr>
            <w:tcW w:w="1501" w:type="pct"/>
          </w:tcPr>
          <w:p w:rsidR="00456A65" w:rsidRPr="007B70DA" w:rsidRDefault="004035D3">
            <w:pPr>
              <w:pStyle w:val="TableParagraph"/>
              <w:spacing w:line="275" w:lineRule="exact"/>
              <w:rPr>
                <w:b/>
                <w:sz w:val="16"/>
                <w:szCs w:val="16"/>
              </w:rPr>
            </w:pPr>
            <w:r w:rsidRPr="007B70DA">
              <w:rPr>
                <w:b/>
                <w:spacing w:val="-2"/>
                <w:sz w:val="16"/>
                <w:szCs w:val="16"/>
              </w:rPr>
              <w:t>TANIM</w:t>
            </w:r>
          </w:p>
        </w:tc>
        <w:tc>
          <w:tcPr>
            <w:tcW w:w="3499" w:type="pct"/>
          </w:tcPr>
          <w:p w:rsidR="00456A65" w:rsidRPr="007B70DA" w:rsidRDefault="004035D3">
            <w:pPr>
              <w:pStyle w:val="TableParagraph"/>
              <w:ind w:left="108"/>
              <w:rPr>
                <w:sz w:val="16"/>
                <w:szCs w:val="16"/>
              </w:rPr>
            </w:pPr>
            <w:r w:rsidRPr="007B70DA">
              <w:rPr>
                <w:sz w:val="16"/>
                <w:szCs w:val="16"/>
              </w:rPr>
              <w:t>Fakültenin</w:t>
            </w:r>
            <w:r w:rsidRPr="007B70DA">
              <w:rPr>
                <w:spacing w:val="-4"/>
                <w:sz w:val="16"/>
                <w:szCs w:val="16"/>
              </w:rPr>
              <w:t xml:space="preserve"> </w:t>
            </w:r>
            <w:r w:rsidRPr="007B70DA">
              <w:rPr>
                <w:spacing w:val="-2"/>
                <w:sz w:val="16"/>
                <w:szCs w:val="16"/>
              </w:rPr>
              <w:t>temsilcisi</w:t>
            </w:r>
          </w:p>
        </w:tc>
      </w:tr>
    </w:tbl>
    <w:p w:rsidR="00456A65" w:rsidRPr="007B70DA" w:rsidRDefault="004035D3">
      <w:pPr>
        <w:pStyle w:val="KonuBal"/>
        <w:rPr>
          <w:sz w:val="16"/>
          <w:szCs w:val="16"/>
          <w:u w:val="none"/>
        </w:rPr>
      </w:pPr>
      <w:r w:rsidRPr="007B70DA">
        <w:rPr>
          <w:sz w:val="16"/>
          <w:szCs w:val="16"/>
        </w:rPr>
        <w:t>GÖREV,</w:t>
      </w:r>
      <w:r w:rsidRPr="007B70DA">
        <w:rPr>
          <w:spacing w:val="-2"/>
          <w:sz w:val="16"/>
          <w:szCs w:val="16"/>
        </w:rPr>
        <w:t xml:space="preserve"> </w:t>
      </w:r>
      <w:r w:rsidRPr="007B70DA">
        <w:rPr>
          <w:sz w:val="16"/>
          <w:szCs w:val="16"/>
        </w:rPr>
        <w:t>YETKİ</w:t>
      </w:r>
      <w:r w:rsidRPr="007B70DA">
        <w:rPr>
          <w:spacing w:val="-3"/>
          <w:sz w:val="16"/>
          <w:szCs w:val="16"/>
        </w:rPr>
        <w:t xml:space="preserve"> </w:t>
      </w:r>
      <w:r w:rsidRPr="007B70DA">
        <w:rPr>
          <w:sz w:val="16"/>
          <w:szCs w:val="16"/>
        </w:rPr>
        <w:t>VE</w:t>
      </w:r>
      <w:r w:rsidRPr="007B70DA">
        <w:rPr>
          <w:spacing w:val="-1"/>
          <w:sz w:val="16"/>
          <w:szCs w:val="16"/>
        </w:rPr>
        <w:t xml:space="preserve"> </w:t>
      </w:r>
      <w:r w:rsidRPr="007B70DA">
        <w:rPr>
          <w:spacing w:val="-2"/>
          <w:sz w:val="16"/>
          <w:szCs w:val="16"/>
        </w:rPr>
        <w:t>SORUMLULUKLARI:</w:t>
      </w:r>
    </w:p>
    <w:p w:rsidR="00456A65" w:rsidRPr="007B70DA" w:rsidRDefault="004035D3">
      <w:pPr>
        <w:pStyle w:val="ListeParagraf"/>
        <w:numPr>
          <w:ilvl w:val="0"/>
          <w:numId w:val="1"/>
        </w:numPr>
        <w:tabs>
          <w:tab w:val="left" w:pos="397"/>
        </w:tabs>
        <w:spacing w:before="252" w:line="352" w:lineRule="auto"/>
        <w:ind w:right="537"/>
        <w:rPr>
          <w:sz w:val="16"/>
          <w:szCs w:val="16"/>
        </w:rPr>
      </w:pPr>
      <w:r w:rsidRPr="007B70DA">
        <w:rPr>
          <w:sz w:val="16"/>
          <w:szCs w:val="16"/>
        </w:rPr>
        <w:t>Türkiye Cumhuriyeti Anayasasının 129. maddesi olan “Memurlar ve diğer kamu görevlileri Anayasa ve kanunlara sadık kalarak faaliyette bulunmakla yükümlüdürler” hükmüne uymak,</w:t>
      </w:r>
    </w:p>
    <w:p w:rsidR="00456A65" w:rsidRPr="007B70DA" w:rsidRDefault="004035D3">
      <w:pPr>
        <w:pStyle w:val="ListeParagraf"/>
        <w:numPr>
          <w:ilvl w:val="0"/>
          <w:numId w:val="1"/>
        </w:numPr>
        <w:tabs>
          <w:tab w:val="left" w:pos="396"/>
        </w:tabs>
        <w:spacing w:before="130"/>
        <w:ind w:left="396" w:hanging="283"/>
        <w:jc w:val="left"/>
        <w:rPr>
          <w:sz w:val="16"/>
          <w:szCs w:val="16"/>
        </w:rPr>
      </w:pPr>
      <w:r w:rsidRPr="007B70DA">
        <w:rPr>
          <w:sz w:val="16"/>
          <w:szCs w:val="16"/>
        </w:rPr>
        <w:t>657</w:t>
      </w:r>
      <w:r w:rsidRPr="007B70DA">
        <w:rPr>
          <w:spacing w:val="-2"/>
          <w:sz w:val="16"/>
          <w:szCs w:val="16"/>
        </w:rPr>
        <w:t xml:space="preserve"> </w:t>
      </w:r>
      <w:r w:rsidRPr="007B70DA">
        <w:rPr>
          <w:sz w:val="16"/>
          <w:szCs w:val="16"/>
        </w:rPr>
        <w:t>sayılı</w:t>
      </w:r>
      <w:r w:rsidRPr="007B70DA">
        <w:rPr>
          <w:spacing w:val="-1"/>
          <w:sz w:val="16"/>
          <w:szCs w:val="16"/>
        </w:rPr>
        <w:t xml:space="preserve"> </w:t>
      </w:r>
      <w:r w:rsidRPr="007B70DA">
        <w:rPr>
          <w:sz w:val="16"/>
          <w:szCs w:val="16"/>
        </w:rPr>
        <w:t>“Devlet</w:t>
      </w:r>
      <w:r w:rsidRPr="007B70DA">
        <w:rPr>
          <w:spacing w:val="-1"/>
          <w:sz w:val="16"/>
          <w:szCs w:val="16"/>
        </w:rPr>
        <w:t xml:space="preserve"> </w:t>
      </w:r>
      <w:r w:rsidRPr="007B70DA">
        <w:rPr>
          <w:sz w:val="16"/>
          <w:szCs w:val="16"/>
        </w:rPr>
        <w:t>Memurları</w:t>
      </w:r>
      <w:r w:rsidRPr="007B70DA">
        <w:rPr>
          <w:spacing w:val="-1"/>
          <w:sz w:val="16"/>
          <w:szCs w:val="16"/>
        </w:rPr>
        <w:t xml:space="preserve"> </w:t>
      </w:r>
      <w:proofErr w:type="spellStart"/>
      <w:r w:rsidRPr="007B70DA">
        <w:rPr>
          <w:sz w:val="16"/>
          <w:szCs w:val="16"/>
        </w:rPr>
        <w:t>Kanunu”nun</w:t>
      </w:r>
      <w:proofErr w:type="spellEnd"/>
      <w:r w:rsidRPr="007B70DA">
        <w:rPr>
          <w:sz w:val="16"/>
          <w:szCs w:val="16"/>
        </w:rPr>
        <w:t xml:space="preserve"> 2.</w:t>
      </w:r>
      <w:r w:rsidRPr="007B70DA">
        <w:rPr>
          <w:spacing w:val="-2"/>
          <w:sz w:val="16"/>
          <w:szCs w:val="16"/>
        </w:rPr>
        <w:t xml:space="preserve"> </w:t>
      </w:r>
      <w:r w:rsidRPr="007B70DA">
        <w:rPr>
          <w:sz w:val="16"/>
          <w:szCs w:val="16"/>
        </w:rPr>
        <w:t>bölümünde yer</w:t>
      </w:r>
      <w:r w:rsidRPr="007B70DA">
        <w:rPr>
          <w:spacing w:val="-1"/>
          <w:sz w:val="16"/>
          <w:szCs w:val="16"/>
        </w:rPr>
        <w:t xml:space="preserve"> </w:t>
      </w:r>
      <w:r w:rsidRPr="007B70DA">
        <w:rPr>
          <w:sz w:val="16"/>
          <w:szCs w:val="16"/>
        </w:rPr>
        <w:t>alan</w:t>
      </w:r>
      <w:r w:rsidRPr="007B70DA">
        <w:rPr>
          <w:spacing w:val="-1"/>
          <w:sz w:val="16"/>
          <w:szCs w:val="16"/>
        </w:rPr>
        <w:t xml:space="preserve"> </w:t>
      </w:r>
      <w:r w:rsidRPr="007B70DA">
        <w:rPr>
          <w:sz w:val="16"/>
          <w:szCs w:val="16"/>
        </w:rPr>
        <w:t>6-16.</w:t>
      </w:r>
      <w:r w:rsidRPr="007B70DA">
        <w:rPr>
          <w:spacing w:val="-1"/>
          <w:sz w:val="16"/>
          <w:szCs w:val="16"/>
        </w:rPr>
        <w:t xml:space="preserve"> </w:t>
      </w:r>
      <w:r w:rsidRPr="007B70DA">
        <w:rPr>
          <w:sz w:val="16"/>
          <w:szCs w:val="16"/>
        </w:rPr>
        <w:t>maddelere</w:t>
      </w:r>
      <w:r w:rsidRPr="007B70DA">
        <w:rPr>
          <w:spacing w:val="-2"/>
          <w:sz w:val="16"/>
          <w:szCs w:val="16"/>
        </w:rPr>
        <w:t xml:space="preserve"> uymak.</w:t>
      </w:r>
    </w:p>
    <w:p w:rsidR="00456A65" w:rsidRPr="007B70DA" w:rsidRDefault="004035D3">
      <w:pPr>
        <w:pStyle w:val="ListeParagraf"/>
        <w:numPr>
          <w:ilvl w:val="0"/>
          <w:numId w:val="1"/>
        </w:numPr>
        <w:tabs>
          <w:tab w:val="left" w:pos="397"/>
        </w:tabs>
        <w:spacing w:before="255" w:line="352" w:lineRule="auto"/>
        <w:ind w:right="536"/>
        <w:rPr>
          <w:sz w:val="16"/>
          <w:szCs w:val="16"/>
        </w:rPr>
      </w:pPr>
      <w:r w:rsidRPr="007B70DA">
        <w:rPr>
          <w:sz w:val="16"/>
          <w:szCs w:val="16"/>
        </w:rPr>
        <w:t xml:space="preserve">2547 sayılı “Yükseköğretim </w:t>
      </w:r>
      <w:proofErr w:type="spellStart"/>
      <w:r w:rsidRPr="007B70DA">
        <w:rPr>
          <w:sz w:val="16"/>
          <w:szCs w:val="16"/>
        </w:rPr>
        <w:t>Kanunu”nun</w:t>
      </w:r>
      <w:proofErr w:type="spellEnd"/>
      <w:r w:rsidRPr="007B70DA">
        <w:rPr>
          <w:sz w:val="16"/>
          <w:szCs w:val="16"/>
        </w:rPr>
        <w:t xml:space="preserve"> 4. ve 5. maddelerinde belirtilen amaç ve ilkelere uygun hareket etmek.</w:t>
      </w:r>
    </w:p>
    <w:p w:rsidR="00456A65" w:rsidRPr="007B70DA" w:rsidRDefault="004035D3">
      <w:pPr>
        <w:pStyle w:val="ListeParagraf"/>
        <w:numPr>
          <w:ilvl w:val="0"/>
          <w:numId w:val="1"/>
        </w:numPr>
        <w:tabs>
          <w:tab w:val="left" w:pos="397"/>
        </w:tabs>
        <w:spacing w:before="127" w:line="352" w:lineRule="auto"/>
        <w:ind w:right="529"/>
        <w:rPr>
          <w:sz w:val="16"/>
          <w:szCs w:val="16"/>
        </w:rPr>
      </w:pPr>
      <w:r w:rsidRPr="007B70DA">
        <w:rPr>
          <w:sz w:val="16"/>
          <w:szCs w:val="16"/>
        </w:rPr>
        <w:t xml:space="preserve">17609 “Üniversitelerde Akademik Teşkilât </w:t>
      </w:r>
      <w:proofErr w:type="spellStart"/>
      <w:r w:rsidRPr="007B70DA">
        <w:rPr>
          <w:sz w:val="16"/>
          <w:szCs w:val="16"/>
        </w:rPr>
        <w:t>Yönetmeliği”nin</w:t>
      </w:r>
      <w:proofErr w:type="spellEnd"/>
      <w:r w:rsidRPr="007B70DA">
        <w:rPr>
          <w:sz w:val="16"/>
          <w:szCs w:val="16"/>
        </w:rPr>
        <w:t xml:space="preserve"> 8.maddesinin b bendine ve 2547 sayılı “Yükseköğretim </w:t>
      </w:r>
      <w:proofErr w:type="spellStart"/>
      <w:r w:rsidRPr="007B70DA">
        <w:rPr>
          <w:sz w:val="16"/>
          <w:szCs w:val="16"/>
        </w:rPr>
        <w:t>Kanunu”nun</w:t>
      </w:r>
      <w:proofErr w:type="spellEnd"/>
      <w:r w:rsidRPr="007B70DA">
        <w:rPr>
          <w:sz w:val="16"/>
          <w:szCs w:val="16"/>
        </w:rPr>
        <w:t xml:space="preserve"> 16 maddesinin b bendine göre;</w:t>
      </w:r>
    </w:p>
    <w:p w:rsidR="00456A65" w:rsidRPr="007B70DA" w:rsidRDefault="004035D3">
      <w:pPr>
        <w:pStyle w:val="ListeParagraf"/>
        <w:numPr>
          <w:ilvl w:val="1"/>
          <w:numId w:val="1"/>
        </w:numPr>
        <w:tabs>
          <w:tab w:val="left" w:pos="1107"/>
        </w:tabs>
        <w:spacing w:before="130" w:line="333" w:lineRule="auto"/>
        <w:ind w:right="533"/>
        <w:rPr>
          <w:sz w:val="16"/>
          <w:szCs w:val="16"/>
        </w:rPr>
      </w:pPr>
      <w:r w:rsidRPr="007B70DA">
        <w:rPr>
          <w:sz w:val="16"/>
          <w:szCs w:val="16"/>
        </w:rPr>
        <w:t>Fakülte kurullarına başkanlık etmek, fakülte kurullarının kararlarını uygulamak ve fakülte birimleri arasında düzenli çalışmayı sağlamak,</w:t>
      </w:r>
    </w:p>
    <w:p w:rsidR="00456A65" w:rsidRPr="007B70DA" w:rsidRDefault="004035D3">
      <w:pPr>
        <w:pStyle w:val="ListeParagraf"/>
        <w:numPr>
          <w:ilvl w:val="1"/>
          <w:numId w:val="1"/>
        </w:numPr>
        <w:tabs>
          <w:tab w:val="left" w:pos="1107"/>
        </w:tabs>
        <w:spacing w:line="333" w:lineRule="auto"/>
        <w:ind w:right="540"/>
        <w:rPr>
          <w:sz w:val="16"/>
          <w:szCs w:val="16"/>
        </w:rPr>
      </w:pPr>
      <w:r w:rsidRPr="007B70DA">
        <w:rPr>
          <w:sz w:val="16"/>
          <w:szCs w:val="16"/>
        </w:rPr>
        <w:t>Her öğretim yılı sonunda ve istendiğinde fakültenin genel durumu ve işleyişi hakkında rektöre rapor vermek,</w:t>
      </w:r>
    </w:p>
    <w:p w:rsidR="00456A65" w:rsidRPr="007B70DA" w:rsidRDefault="004035D3">
      <w:pPr>
        <w:pStyle w:val="ListeParagraf"/>
        <w:numPr>
          <w:ilvl w:val="1"/>
          <w:numId w:val="1"/>
        </w:numPr>
        <w:tabs>
          <w:tab w:val="left" w:pos="1107"/>
        </w:tabs>
        <w:spacing w:line="348" w:lineRule="auto"/>
        <w:ind w:right="534"/>
        <w:rPr>
          <w:sz w:val="16"/>
          <w:szCs w:val="16"/>
        </w:rPr>
      </w:pPr>
      <w:r w:rsidRPr="007B70DA">
        <w:rPr>
          <w:sz w:val="16"/>
          <w:szCs w:val="16"/>
        </w:rPr>
        <w:t>Fakültenin ödenek ve kadro ihtiyaçlarını gerekçesi ile birlikte rektörlüğe bildirmek, fakülte bütçesi ile ilgili öneriyi fakülte yönetim kurulunun da görüşünü aldıktan sonra rektörlüğe sunmak,</w:t>
      </w:r>
    </w:p>
    <w:p w:rsidR="00456A65" w:rsidRPr="007B70DA" w:rsidRDefault="004035D3">
      <w:pPr>
        <w:pStyle w:val="ListeParagraf"/>
        <w:numPr>
          <w:ilvl w:val="1"/>
          <w:numId w:val="1"/>
        </w:numPr>
        <w:tabs>
          <w:tab w:val="left" w:pos="1107"/>
        </w:tabs>
        <w:spacing w:before="20" w:line="336" w:lineRule="auto"/>
        <w:ind w:right="535"/>
        <w:rPr>
          <w:sz w:val="16"/>
          <w:szCs w:val="16"/>
        </w:rPr>
      </w:pPr>
      <w:r w:rsidRPr="007B70DA">
        <w:rPr>
          <w:sz w:val="16"/>
          <w:szCs w:val="16"/>
        </w:rPr>
        <w:t>Fakültenin birimleri ve her düzeydeki personeli üzerinde genel gözetim ve denetim görevini sürdürmek,</w:t>
      </w:r>
    </w:p>
    <w:p w:rsidR="00456A65" w:rsidRPr="007B70DA" w:rsidRDefault="004035D3">
      <w:pPr>
        <w:pStyle w:val="ListeParagraf"/>
        <w:numPr>
          <w:ilvl w:val="1"/>
          <w:numId w:val="1"/>
        </w:numPr>
        <w:tabs>
          <w:tab w:val="left" w:pos="1107"/>
        </w:tabs>
        <w:spacing w:before="35"/>
        <w:ind w:hanging="357"/>
        <w:rPr>
          <w:sz w:val="16"/>
          <w:szCs w:val="16"/>
        </w:rPr>
      </w:pPr>
      <w:r w:rsidRPr="007B70DA">
        <w:rPr>
          <w:sz w:val="16"/>
          <w:szCs w:val="16"/>
        </w:rPr>
        <w:t>Kanun</w:t>
      </w:r>
      <w:r w:rsidRPr="007B70DA">
        <w:rPr>
          <w:spacing w:val="-5"/>
          <w:sz w:val="16"/>
          <w:szCs w:val="16"/>
        </w:rPr>
        <w:t xml:space="preserve"> </w:t>
      </w:r>
      <w:r w:rsidRPr="007B70DA">
        <w:rPr>
          <w:sz w:val="16"/>
          <w:szCs w:val="16"/>
        </w:rPr>
        <w:t>ve</w:t>
      </w:r>
      <w:r w:rsidRPr="007B70DA">
        <w:rPr>
          <w:spacing w:val="1"/>
          <w:sz w:val="16"/>
          <w:szCs w:val="16"/>
        </w:rPr>
        <w:t xml:space="preserve"> </w:t>
      </w:r>
      <w:r w:rsidRPr="007B70DA">
        <w:rPr>
          <w:sz w:val="16"/>
          <w:szCs w:val="16"/>
        </w:rPr>
        <w:t>yönetmeliklerle</w:t>
      </w:r>
      <w:r w:rsidRPr="007B70DA">
        <w:rPr>
          <w:spacing w:val="-3"/>
          <w:sz w:val="16"/>
          <w:szCs w:val="16"/>
        </w:rPr>
        <w:t xml:space="preserve"> </w:t>
      </w:r>
      <w:r w:rsidRPr="007B70DA">
        <w:rPr>
          <w:sz w:val="16"/>
          <w:szCs w:val="16"/>
        </w:rPr>
        <w:t>kendisine</w:t>
      </w:r>
      <w:r w:rsidRPr="007B70DA">
        <w:rPr>
          <w:spacing w:val="-3"/>
          <w:sz w:val="16"/>
          <w:szCs w:val="16"/>
        </w:rPr>
        <w:t xml:space="preserve"> </w:t>
      </w:r>
      <w:r w:rsidRPr="007B70DA">
        <w:rPr>
          <w:sz w:val="16"/>
          <w:szCs w:val="16"/>
        </w:rPr>
        <w:t>verilen</w:t>
      </w:r>
      <w:r w:rsidRPr="007B70DA">
        <w:rPr>
          <w:spacing w:val="-2"/>
          <w:sz w:val="16"/>
          <w:szCs w:val="16"/>
        </w:rPr>
        <w:t xml:space="preserve"> </w:t>
      </w:r>
      <w:r w:rsidRPr="007B70DA">
        <w:rPr>
          <w:sz w:val="16"/>
          <w:szCs w:val="16"/>
        </w:rPr>
        <w:t>diğer</w:t>
      </w:r>
      <w:r w:rsidRPr="007B70DA">
        <w:rPr>
          <w:spacing w:val="-1"/>
          <w:sz w:val="16"/>
          <w:szCs w:val="16"/>
        </w:rPr>
        <w:t xml:space="preserve"> </w:t>
      </w:r>
      <w:r w:rsidRPr="007B70DA">
        <w:rPr>
          <w:sz w:val="16"/>
          <w:szCs w:val="16"/>
        </w:rPr>
        <w:t>görevleri</w:t>
      </w:r>
      <w:r w:rsidRPr="007B70DA">
        <w:rPr>
          <w:spacing w:val="3"/>
          <w:sz w:val="16"/>
          <w:szCs w:val="16"/>
        </w:rPr>
        <w:t xml:space="preserve"> </w:t>
      </w:r>
      <w:r w:rsidRPr="007B70DA">
        <w:rPr>
          <w:spacing w:val="-2"/>
          <w:sz w:val="16"/>
          <w:szCs w:val="16"/>
        </w:rPr>
        <w:t>yapmak,</w:t>
      </w:r>
    </w:p>
    <w:p w:rsidR="00456A65" w:rsidRPr="007B70DA" w:rsidRDefault="004035D3">
      <w:pPr>
        <w:pStyle w:val="ListeParagraf"/>
        <w:numPr>
          <w:ilvl w:val="1"/>
          <w:numId w:val="1"/>
        </w:numPr>
        <w:tabs>
          <w:tab w:val="left" w:pos="1107"/>
        </w:tabs>
        <w:spacing w:before="117" w:line="355" w:lineRule="auto"/>
        <w:ind w:right="532"/>
        <w:rPr>
          <w:sz w:val="16"/>
          <w:szCs w:val="16"/>
        </w:rPr>
      </w:pPr>
      <w:proofErr w:type="gramStart"/>
      <w:r w:rsidRPr="007B70DA">
        <w:rPr>
          <w:sz w:val="16"/>
          <w:szCs w:val="16"/>
        </w:rPr>
        <w:t>Fakültenin ve bağlı birimlerinin öğretim kapasitesinin rasyonel bir şekilde kullanılmasında ve geliştirilmesinde, gerektiği zaman güvenlik önlemlerinin alınmasında, öğrencilere gerekli sosyal hizmetlerin sağlanmasında, eğitim-öğretim, bilimsel araştırma ve yayın faaliyetlerinin düzenli bir şekilde yürütülmesinde, bütün faaliyetlerin gözetim ve denetiminin yapılmasında, takip ve kontrol edilmesinde ve sonuçlarının alınmasında rektöre karşı birinci derecede sorumludur.</w:t>
      </w:r>
      <w:proofErr w:type="gramEnd"/>
    </w:p>
    <w:sectPr w:rsidR="00456A65" w:rsidRPr="007B70DA" w:rsidSect="007D74C8"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4139"/>
    <w:multiLevelType w:val="hybridMultilevel"/>
    <w:tmpl w:val="EFEA91C4"/>
    <w:lvl w:ilvl="0" w:tplc="82D0D0C8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1DA72F2">
      <w:numFmt w:val="bullet"/>
      <w:lvlText w:val="o"/>
      <w:lvlJc w:val="left"/>
      <w:pPr>
        <w:ind w:left="1107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4A180D94">
      <w:numFmt w:val="bullet"/>
      <w:lvlText w:val="•"/>
      <w:lvlJc w:val="left"/>
      <w:pPr>
        <w:ind w:left="2105" w:hanging="358"/>
      </w:pPr>
      <w:rPr>
        <w:rFonts w:hint="default"/>
        <w:lang w:val="tr-TR" w:eastAsia="en-US" w:bidi="ar-SA"/>
      </w:rPr>
    </w:lvl>
    <w:lvl w:ilvl="3" w:tplc="2D741766">
      <w:numFmt w:val="bullet"/>
      <w:lvlText w:val="•"/>
      <w:lvlJc w:val="left"/>
      <w:pPr>
        <w:ind w:left="3110" w:hanging="358"/>
      </w:pPr>
      <w:rPr>
        <w:rFonts w:hint="default"/>
        <w:lang w:val="tr-TR" w:eastAsia="en-US" w:bidi="ar-SA"/>
      </w:rPr>
    </w:lvl>
    <w:lvl w:ilvl="4" w:tplc="E12AAD22">
      <w:numFmt w:val="bullet"/>
      <w:lvlText w:val="•"/>
      <w:lvlJc w:val="left"/>
      <w:pPr>
        <w:ind w:left="4115" w:hanging="358"/>
      </w:pPr>
      <w:rPr>
        <w:rFonts w:hint="default"/>
        <w:lang w:val="tr-TR" w:eastAsia="en-US" w:bidi="ar-SA"/>
      </w:rPr>
    </w:lvl>
    <w:lvl w:ilvl="5" w:tplc="898077D8">
      <w:numFmt w:val="bullet"/>
      <w:lvlText w:val="•"/>
      <w:lvlJc w:val="left"/>
      <w:pPr>
        <w:ind w:left="5120" w:hanging="358"/>
      </w:pPr>
      <w:rPr>
        <w:rFonts w:hint="default"/>
        <w:lang w:val="tr-TR" w:eastAsia="en-US" w:bidi="ar-SA"/>
      </w:rPr>
    </w:lvl>
    <w:lvl w:ilvl="6" w:tplc="FE7A2B30">
      <w:numFmt w:val="bullet"/>
      <w:lvlText w:val="•"/>
      <w:lvlJc w:val="left"/>
      <w:pPr>
        <w:ind w:left="6125" w:hanging="358"/>
      </w:pPr>
      <w:rPr>
        <w:rFonts w:hint="default"/>
        <w:lang w:val="tr-TR" w:eastAsia="en-US" w:bidi="ar-SA"/>
      </w:rPr>
    </w:lvl>
    <w:lvl w:ilvl="7" w:tplc="13FADC44">
      <w:numFmt w:val="bullet"/>
      <w:lvlText w:val="•"/>
      <w:lvlJc w:val="left"/>
      <w:pPr>
        <w:ind w:left="7130" w:hanging="358"/>
      </w:pPr>
      <w:rPr>
        <w:rFonts w:hint="default"/>
        <w:lang w:val="tr-TR" w:eastAsia="en-US" w:bidi="ar-SA"/>
      </w:rPr>
    </w:lvl>
    <w:lvl w:ilvl="8" w:tplc="DADA5D00">
      <w:numFmt w:val="bullet"/>
      <w:lvlText w:val="•"/>
      <w:lvlJc w:val="left"/>
      <w:pPr>
        <w:ind w:left="8136" w:hanging="35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6A65"/>
    <w:rsid w:val="004035D3"/>
    <w:rsid w:val="00456A65"/>
    <w:rsid w:val="007B70DA"/>
    <w:rsid w:val="007D74C8"/>
    <w:rsid w:val="008103E2"/>
    <w:rsid w:val="00A72D5A"/>
    <w:rsid w:val="00A84B61"/>
    <w:rsid w:val="00D1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404B7-DC83-414A-8968-A4FCF482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1"/>
      <w:ind w:left="1107" w:hanging="358"/>
      <w:jc w:val="both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21"/>
      <w:ind w:left="113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  <w:pPr>
      <w:spacing w:before="41"/>
      <w:ind w:left="1107" w:hanging="35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7"/>
    </w:pPr>
  </w:style>
  <w:style w:type="table" w:styleId="TabloKlavuzu">
    <w:name w:val="Table Grid"/>
    <w:basedOn w:val="NormalTablo"/>
    <w:uiPriority w:val="39"/>
    <w:rsid w:val="004035D3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VarsaylanParagrafYazTipi"/>
    <w:link w:val="Bodytext30"/>
    <w:rsid w:val="00A72D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72D5A"/>
    <w:pPr>
      <w:widowControl/>
      <w:shd w:val="clear" w:color="auto" w:fill="FFFFFF"/>
      <w:autoSpaceDE/>
      <w:autoSpaceDN/>
      <w:spacing w:before="300" w:after="240" w:line="274" w:lineRule="exact"/>
      <w:ind w:hanging="1440"/>
      <w:jc w:val="both"/>
    </w:pPr>
    <w:rPr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</dc:creator>
  <cp:lastModifiedBy>yonsis</cp:lastModifiedBy>
  <cp:revision>11</cp:revision>
  <dcterms:created xsi:type="dcterms:W3CDTF">2024-10-15T08:19:00Z</dcterms:created>
  <dcterms:modified xsi:type="dcterms:W3CDTF">2025-03-11T10:44:00Z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2016</vt:lpwstr>
  </property>
</Properties>
</file>