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9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848"/>
        <w:gridCol w:w="2938"/>
        <w:gridCol w:w="1845"/>
        <w:gridCol w:w="1089"/>
        <w:gridCol w:w="1572"/>
        <w:tblGridChange w:id="0">
          <w:tblGrid>
            <w:gridCol w:w="1848"/>
            <w:gridCol w:w="2938"/>
            <w:gridCol w:w="1845"/>
            <w:gridCol w:w="1089"/>
            <w:gridCol w:w="1572"/>
          </w:tblGrid>
        </w:tblGridChange>
      </w:tblGrid>
      <w:tr>
        <w:trPr>
          <w:cantSplit w:val="0"/>
          <w:trHeight w:val="310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035685" cy="1046480"/>
                  <wp:effectExtent b="0" l="0" r="0" t="0"/>
                  <wp:docPr id="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685" cy="1046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3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T.C.</w:t>
            </w:r>
          </w:p>
          <w:p w:rsidR="00000000" w:rsidDel="00000000" w:rsidP="00000000" w:rsidRDefault="00000000" w:rsidRPr="00000000" w14:paraId="00000006">
            <w:pPr>
              <w:tabs>
                <w:tab w:val="left" w:leader="none" w:pos="402"/>
                <w:tab w:val="center" w:leader="none" w:pos="5228"/>
              </w:tabs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KÜTAHYA DUMLUPINAR ÜNİVERSİTESİ</w:t>
            </w:r>
          </w:p>
          <w:p w:rsidR="00000000" w:rsidDel="00000000" w:rsidP="00000000" w:rsidRDefault="00000000" w:rsidRPr="00000000" w14:paraId="00000007">
            <w:pPr>
              <w:pBdr>
                <w:right w:color="000000" w:space="4" w:sz="4" w:val="single"/>
              </w:pBdr>
              <w:jc w:val="center"/>
              <w:rPr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rtl w:val="0"/>
              </w:rPr>
              <w:t xml:space="preserve">TAVŞANLI UYGULAMALI BİLİMLER FAKÜLTESİ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highlight w:val="yellow"/>
                <w:u w:val="none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ÖĞRETİM GÖREVLİSİ GÖREV TANIMI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Doküman No:</w:t>
            </w:r>
          </w:p>
        </w:tc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DPÜ.TUBİF.GT.005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Yayın Tarihi:</w:t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bookmarkStart w:colFirst="0" w:colLast="0" w:name="_heading=h.59wjkq942y5y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04.12.2024</w:t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Tarihi:</w:t>
            </w:r>
          </w:p>
        </w:tc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Revizyon No: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0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Sayfa:</w:t>
            </w:r>
          </w:p>
        </w:tc>
        <w:tc>
          <w:tcPr/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75"/>
              </w:tabs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8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12"/>
        <w:gridCol w:w="7374"/>
        <w:tblGridChange w:id="0">
          <w:tblGrid>
            <w:gridCol w:w="1712"/>
            <w:gridCol w:w="7374"/>
          </w:tblGrid>
        </w:tblGridChange>
      </w:tblGrid>
      <w:tr>
        <w:trPr>
          <w:cantSplit w:val="0"/>
          <w:trHeight w:val="513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9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BİRİMİ</w:t>
            </w:r>
          </w:p>
        </w:tc>
        <w:tc>
          <w:tcPr/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44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Tavşanlı Uygulamalı Birimler Fakültesi</w:t>
            </w:r>
          </w:p>
        </w:tc>
      </w:tr>
      <w:tr>
        <w:trPr>
          <w:cantSplit w:val="0"/>
          <w:trHeight w:val="414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ÜST MAKAM</w:t>
            </w:r>
          </w:p>
        </w:tc>
        <w:tc>
          <w:tcPr/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Dekan / Dekan Yardımcısı / Bölüm Başkanı / Anabilim Dalı Başkanı</w:t>
            </w:r>
          </w:p>
        </w:tc>
      </w:tr>
      <w:tr>
        <w:trPr>
          <w:cantSplit w:val="0"/>
          <w:trHeight w:val="827" w:hRule="atLeast"/>
          <w:tblHeader w:val="0"/>
        </w:trPr>
        <w:tc>
          <w:tcPr/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5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TANIM</w:t>
            </w:r>
          </w:p>
        </w:tc>
        <w:tc>
          <w:tcPr/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Yükseköğretim kurumlarında okutulan dersleri vermek, uygulama yapmak veya yaptırmakla yükümlü olan öğretim elemanı</w:t>
            </w:r>
          </w:p>
        </w:tc>
      </w:tr>
    </w:tbl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Title"/>
        <w:ind w:firstLine="113"/>
        <w:rPr>
          <w:sz w:val="16"/>
          <w:szCs w:val="16"/>
          <w:u w:val="none"/>
        </w:rPr>
      </w:pPr>
      <w:r w:rsidDel="00000000" w:rsidR="00000000" w:rsidRPr="00000000">
        <w:rPr>
          <w:sz w:val="16"/>
          <w:szCs w:val="16"/>
          <w:rtl w:val="0"/>
        </w:rPr>
        <w:t xml:space="preserve">GÖREV, YETKİ VE SORUMLULUKLARI: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251" w:line="355" w:lineRule="auto"/>
        <w:ind w:left="834" w:right="436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Türkiye Cumhuriyeti Anayasasının 129. maddesi olan “Memurlar ve diğer kamu görevlileri Anayasa ve kanunlara sadık kalarak faaliyette bulunmakla yükümlüdürler” hükmüne uymak,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3"/>
        </w:tabs>
        <w:spacing w:after="0" w:before="128" w:line="240" w:lineRule="auto"/>
        <w:ind w:left="833" w:right="0" w:hanging="359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657 sayılı “Devlet Memurları Kanunu”nun 2. bölümünde yer alan 6-16. maddelere uymak.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256" w:line="352" w:lineRule="auto"/>
        <w:ind w:left="834" w:right="433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2547 sayılı “Yükseköğretim Kanunu”nun 4. ve 5. maddelerinde belirtilen amaç ve ilkelere uygun hareket etmek.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34"/>
        </w:tabs>
        <w:spacing w:after="0" w:before="130" w:line="355" w:lineRule="auto"/>
        <w:ind w:left="834" w:right="435" w:hanging="360"/>
        <w:jc w:val="both"/>
        <w:rPr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2547 sayılı “Yükseköğretim Kanunu”nun 3. maddesinin n bendinde yer alan görev tanımına istinaden Yükseköğretim kurumlarında okutulan dersleri vermek, uygulama yapmak veya yaptırmakla yükümlüdür.</w:t>
      </w:r>
    </w:p>
    <w:sectPr>
      <w:pgSz w:h="16840" w:w="1191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834" w:hanging="359.99999999999994"/>
      </w:pPr>
      <w:rPr>
        <w:rFonts w:ascii="Noto Sans Symbols" w:cs="Noto Sans Symbols" w:eastAsia="Noto Sans Symbols" w:hAnsi="Noto Sans Symbols"/>
        <w:b w:val="0"/>
        <w:bCs w:val="0"/>
        <w:i w:val="0"/>
        <w:iCs w:val="0"/>
        <w:sz w:val="24"/>
        <w:szCs w:val="24"/>
      </w:rPr>
    </w:lvl>
    <w:lvl w:ilvl="1">
      <w:start w:val="0"/>
      <w:numFmt w:val="bullet"/>
      <w:lvlText w:val="•"/>
      <w:lvlJc w:val="left"/>
      <w:pPr>
        <w:ind w:left="1760" w:hanging="360"/>
      </w:pPr>
      <w:rPr/>
    </w:lvl>
    <w:lvl w:ilvl="2">
      <w:start w:val="0"/>
      <w:numFmt w:val="bullet"/>
      <w:lvlText w:val="•"/>
      <w:lvlJc w:val="left"/>
      <w:pPr>
        <w:ind w:left="2681" w:hanging="360"/>
      </w:pPr>
      <w:rPr/>
    </w:lvl>
    <w:lvl w:ilvl="3">
      <w:start w:val="0"/>
      <w:numFmt w:val="bullet"/>
      <w:lvlText w:val="•"/>
      <w:lvlJc w:val="left"/>
      <w:pPr>
        <w:ind w:left="3601" w:hanging="360"/>
      </w:pPr>
      <w:rPr/>
    </w:lvl>
    <w:lvl w:ilvl="4">
      <w:start w:val="0"/>
      <w:numFmt w:val="bullet"/>
      <w:lvlText w:val="•"/>
      <w:lvlJc w:val="left"/>
      <w:pPr>
        <w:ind w:left="4522" w:hanging="360"/>
      </w:pPr>
      <w:rPr/>
    </w:lvl>
    <w:lvl w:ilvl="5">
      <w:start w:val="0"/>
      <w:numFmt w:val="bullet"/>
      <w:lvlText w:val="•"/>
      <w:lvlJc w:val="left"/>
      <w:pPr>
        <w:ind w:left="5443" w:hanging="360"/>
      </w:pPr>
      <w:rPr/>
    </w:lvl>
    <w:lvl w:ilvl="6">
      <w:start w:val="0"/>
      <w:numFmt w:val="bullet"/>
      <w:lvlText w:val="•"/>
      <w:lvlJc w:val="left"/>
      <w:pPr>
        <w:ind w:left="6363" w:hanging="360"/>
      </w:pPr>
      <w:rPr/>
    </w:lvl>
    <w:lvl w:ilvl="7">
      <w:start w:val="0"/>
      <w:numFmt w:val="bullet"/>
      <w:lvlText w:val="•"/>
      <w:lvlJc w:val="left"/>
      <w:pPr>
        <w:ind w:left="7284" w:hanging="360"/>
      </w:pPr>
      <w:rPr/>
    </w:lvl>
    <w:lvl w:ilvl="8">
      <w:start w:val="0"/>
      <w:numFmt w:val="bullet"/>
      <w:lvlText w:val="•"/>
      <w:lvlJc w:val="left"/>
      <w:pPr>
        <w:ind w:left="8205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113"/>
    </w:pPr>
    <w:rPr>
      <w:b w:val="1"/>
      <w:bCs w:val="1"/>
      <w:sz w:val="24"/>
      <w:szCs w:val="24"/>
      <w:u w:val="single"/>
    </w:rPr>
  </w:style>
  <w:style w:type="character" w:styleId="VarsaylanParagrafYazTipi" w:default="1">
    <w:name w:val="Default Paragraph Font"/>
    <w:uiPriority w:val="1"/>
    <w:semiHidden w:val="1"/>
    <w:unhideWhenUsed w:val="1"/>
  </w:style>
  <w:style w:type="table" w:styleId="NormalTablo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ListeYok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GvdeMetni">
    <w:name w:val="Body Text"/>
    <w:basedOn w:val="Normal"/>
    <w:uiPriority w:val="1"/>
    <w:qFormat w:val="1"/>
    <w:pPr>
      <w:ind w:left="834" w:hanging="36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 w:val="1"/>
    <w:pPr>
      <w:spacing w:before="128"/>
      <w:ind w:left="834" w:hanging="360"/>
      <w:jc w:val="both"/>
    </w:pPr>
  </w:style>
  <w:style w:type="paragraph" w:styleId="TableParagraph" w:customStyle="1">
    <w:name w:val="Table Paragraph"/>
    <w:basedOn w:val="Normal"/>
    <w:uiPriority w:val="1"/>
    <w:qFormat w:val="1"/>
    <w:pPr>
      <w:ind w:left="107"/>
    </w:pPr>
  </w:style>
  <w:style w:type="table" w:styleId="TabloKlavuzu">
    <w:name w:val="Table Grid"/>
    <w:basedOn w:val="NormalTablo"/>
    <w:uiPriority w:val="39"/>
    <w:rsid w:val="00266D57"/>
    <w:pPr>
      <w:widowControl w:val="1"/>
      <w:autoSpaceDE w:val="1"/>
      <w:autoSpaceDN w:val="1"/>
    </w:pPr>
    <w:rPr>
      <w:lang w:val="tr-TR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Bodytext3" w:customStyle="1">
    <w:name w:val="Body text (3)_"/>
    <w:basedOn w:val="VarsaylanParagrafYazTipi"/>
    <w:link w:val="Bodytext30"/>
    <w:rsid w:val="0027656D"/>
    <w:rPr>
      <w:rFonts w:ascii="Times New Roman" w:cs="Times New Roman" w:eastAsia="Times New Roman" w:hAnsi="Times New Roman"/>
      <w:sz w:val="23"/>
      <w:szCs w:val="23"/>
      <w:shd w:color="auto" w:fill="ffffff" w:val="clear"/>
    </w:rPr>
  </w:style>
  <w:style w:type="paragraph" w:styleId="Bodytext30" w:customStyle="1">
    <w:name w:val="Body text (3)"/>
    <w:basedOn w:val="Normal"/>
    <w:link w:val="Bodytext3"/>
    <w:rsid w:val="0027656D"/>
    <w:pPr>
      <w:widowControl w:val="1"/>
      <w:shd w:color="auto" w:fill="ffffff" w:val="clear"/>
      <w:autoSpaceDE w:val="1"/>
      <w:autoSpaceDN w:val="1"/>
      <w:spacing w:after="240" w:before="300" w:line="274" w:lineRule="exact"/>
      <w:ind w:hanging="1440"/>
      <w:jc w:val="both"/>
    </w:pPr>
    <w:rPr>
      <w:sz w:val="23"/>
      <w:szCs w:val="23"/>
      <w:lang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1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bgCZZ0H4NLr2AHzNEpM2nOCa4A==">CgMxLjAyDmguNTl3amtxOTQyeTV5OAByITFKdGxVdTN3TVpzaEVRMmFlc3BCbVViOTFrdHd1UHZrUQ==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2024-10-15T08:21:00Z</dcterms:created>
  <dc:creator>Filiz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2024-10-15T00:00:00Z</vt:filetime>
  </property>
  <property fmtid="{D5CDD505-2E9C-101B-9397-08002B2CF9AE}" pid="5" name="Producer">
    <vt:lpwstr>Microsoft® Word 2016</vt:lpwstr>
  </property>
</Properties>
</file>