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508" w:rsidRDefault="00B53508" w:rsidP="005E33EE">
      <w:pPr>
        <w:jc w:val="center"/>
        <w:rPr>
          <w:rFonts w:ascii="Times New Roman" w:hAnsi="Times New Roman" w:cs="Times New Roman"/>
          <w:b/>
          <w:bCs/>
        </w:rPr>
      </w:pPr>
      <w:bookmarkStart w:id="0" w:name="_GoBack"/>
      <w:r>
        <w:rPr>
          <w:rFonts w:ascii="Times New Roman" w:hAnsi="Times New Roman" w:cs="Times New Roman"/>
          <w:b/>
          <w:bCs/>
          <w:noProof/>
          <w:lang w:eastAsia="tr-TR"/>
        </w:rPr>
        <w:drawing>
          <wp:anchor distT="0" distB="0" distL="114300" distR="114300" simplePos="0" relativeHeight="251658240" behindDoc="1" locked="0" layoutInCell="1" allowOverlap="1">
            <wp:simplePos x="0" y="0"/>
            <wp:positionH relativeFrom="column">
              <wp:posOffset>-561975</wp:posOffset>
            </wp:positionH>
            <wp:positionV relativeFrom="paragraph">
              <wp:posOffset>-752475</wp:posOffset>
            </wp:positionV>
            <wp:extent cx="1095375" cy="1103089"/>
            <wp:effectExtent l="0" t="0" r="0" b="1905"/>
            <wp:wrapNone/>
            <wp:docPr id="1" name="Resim 1" descr="C:\Users\acer\AppData\Local\Microsoft\Windows\INetCache\Content.Word\DPÜ İİBF Logo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Microsoft\Windows\INetCache\Content.Word\DPÜ İİBF Logo yen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1030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33EE" w:rsidRPr="005E33EE">
        <w:rPr>
          <w:rFonts w:ascii="Times New Roman" w:hAnsi="Times New Roman" w:cs="Times New Roman"/>
          <w:b/>
          <w:bCs/>
        </w:rPr>
        <w:t>KÜTAHYA DUM</w:t>
      </w:r>
      <w:r w:rsidR="0082473E">
        <w:rPr>
          <w:rFonts w:ascii="Times New Roman" w:hAnsi="Times New Roman" w:cs="Times New Roman"/>
          <w:b/>
          <w:bCs/>
        </w:rPr>
        <w:t xml:space="preserve">LUPINAR ÜNİVERSİTESİ </w:t>
      </w:r>
    </w:p>
    <w:p w:rsidR="005E33EE" w:rsidRPr="005E33EE" w:rsidRDefault="0082473E" w:rsidP="005E33EE">
      <w:pPr>
        <w:jc w:val="center"/>
        <w:rPr>
          <w:rFonts w:ascii="Times New Roman" w:hAnsi="Times New Roman" w:cs="Times New Roman"/>
          <w:b/>
          <w:bCs/>
        </w:rPr>
      </w:pPr>
      <w:r>
        <w:rPr>
          <w:rFonts w:ascii="Times New Roman" w:hAnsi="Times New Roman" w:cs="Times New Roman"/>
          <w:b/>
          <w:bCs/>
        </w:rPr>
        <w:t>İKTİSADİ VE</w:t>
      </w:r>
      <w:r w:rsidR="005E33EE" w:rsidRPr="005E33EE">
        <w:rPr>
          <w:rFonts w:ascii="Times New Roman" w:hAnsi="Times New Roman" w:cs="Times New Roman"/>
          <w:b/>
          <w:bCs/>
        </w:rPr>
        <w:t xml:space="preserve"> İDARİ BİLİMLER FAKÜLTESİ</w:t>
      </w:r>
    </w:p>
    <w:p w:rsidR="005E33EE" w:rsidRPr="005E33EE" w:rsidRDefault="005E33EE" w:rsidP="005E33EE">
      <w:pPr>
        <w:jc w:val="center"/>
        <w:rPr>
          <w:rFonts w:ascii="Times New Roman" w:hAnsi="Times New Roman" w:cs="Times New Roman"/>
          <w:b/>
          <w:bCs/>
        </w:rPr>
      </w:pPr>
    </w:p>
    <w:p w:rsidR="005E33EE" w:rsidRPr="005E33EE" w:rsidRDefault="005E33EE" w:rsidP="005E33EE">
      <w:pPr>
        <w:jc w:val="center"/>
        <w:rPr>
          <w:rFonts w:ascii="Times New Roman" w:hAnsi="Times New Roman" w:cs="Times New Roman"/>
          <w:b/>
          <w:bCs/>
        </w:rPr>
      </w:pPr>
      <w:r w:rsidRPr="005E33EE">
        <w:rPr>
          <w:rFonts w:ascii="Times New Roman" w:hAnsi="Times New Roman" w:cs="Times New Roman"/>
          <w:b/>
          <w:bCs/>
        </w:rPr>
        <w:t>ARAŞTIRMA-GELİŞTİRME POLİTİKA BELGESİ</w:t>
      </w:r>
    </w:p>
    <w:p w:rsidR="005E33EE" w:rsidRPr="005E33EE" w:rsidRDefault="005E33EE" w:rsidP="005E33EE">
      <w:pPr>
        <w:jc w:val="center"/>
        <w:rPr>
          <w:rFonts w:ascii="Times New Roman" w:hAnsi="Times New Roman" w:cs="Times New Roman"/>
          <w:b/>
          <w:bCs/>
        </w:rPr>
      </w:pPr>
    </w:p>
    <w:p w:rsidR="005E33EE" w:rsidRDefault="005E33EE" w:rsidP="005E33EE">
      <w:pPr>
        <w:jc w:val="center"/>
        <w:rPr>
          <w:rFonts w:ascii="Times New Roman" w:hAnsi="Times New Roman" w:cs="Times New Roman"/>
        </w:rPr>
      </w:pPr>
    </w:p>
    <w:p w:rsidR="005E33EE" w:rsidRDefault="005E33EE" w:rsidP="005E33EE">
      <w:pPr>
        <w:spacing w:line="360" w:lineRule="auto"/>
        <w:jc w:val="both"/>
        <w:rPr>
          <w:rFonts w:ascii="Times New Roman" w:hAnsi="Times New Roman" w:cs="Times New Roman"/>
        </w:rPr>
      </w:pPr>
      <w:r>
        <w:rPr>
          <w:rFonts w:ascii="Times New Roman" w:hAnsi="Times New Roman" w:cs="Times New Roman"/>
        </w:rPr>
        <w:t>Kütahya Dumlupınar Üniversitesi İktisadi ve İdari Bilimler Fakültesi (İİBF), sosyal bilimler alanında bilimsel bilginin üretilmesi, paylaşılması ve toplumsal faydaya dönüştürülmesi sürecinde öncü bir rol üstlenmeyi temel amaç edinir. Fakültemizin Araştırma ve Geliştirme (Ar-Ge) politikası; etik değerlere bağlı, yenilikçi, disiplinlerarası ve sürdürülebilir bilimsel üretimi teşvik etmeyi hedefler. Bu politika belgesi, fakültemizin araştırma vizyonunu, stratejik hedeflerini ve uygulama esaslarını belirleyerek araştırmacılar, öğretim elemanları ve öğrenciler için yol gösterici bir çerçeve sunar. Fakültemiz hem ulusal hem de uluslararası düzeyde rekabetçi bilimsel üretim kapasitesini artırmayı, bölgesel ve ulusal kalkınmaya bilgi temelli katkı sunmayı öncelikli hedef olarak benimser.</w:t>
      </w:r>
    </w:p>
    <w:p w:rsidR="005E33EE" w:rsidRDefault="005E33EE" w:rsidP="005E33EE">
      <w:pPr>
        <w:spacing w:line="360" w:lineRule="auto"/>
        <w:jc w:val="both"/>
        <w:rPr>
          <w:rFonts w:ascii="Times New Roman" w:hAnsi="Times New Roman" w:cs="Times New Roman"/>
        </w:rPr>
      </w:pPr>
    </w:p>
    <w:p w:rsidR="005E33EE" w:rsidRDefault="005E33EE" w:rsidP="005E33EE">
      <w:pPr>
        <w:spacing w:line="360" w:lineRule="auto"/>
        <w:jc w:val="both"/>
        <w:rPr>
          <w:rFonts w:ascii="Times New Roman" w:hAnsi="Times New Roman" w:cs="Times New Roman"/>
        </w:rPr>
      </w:pPr>
      <w:r>
        <w:rPr>
          <w:rFonts w:ascii="Times New Roman" w:hAnsi="Times New Roman" w:cs="Times New Roman"/>
        </w:rPr>
        <w:t>Bu kapsamda, Dumlupınar Üniversitesi İktisadi ve İdari Bilimler Fakültesi araştırma-geliştirme politikası olarak aşağıdaki hedef ve ilkeleri benimser.</w:t>
      </w:r>
    </w:p>
    <w:p w:rsidR="005E33EE" w:rsidRDefault="005E33EE" w:rsidP="005E33EE">
      <w:pPr>
        <w:spacing w:line="360" w:lineRule="auto"/>
        <w:jc w:val="both"/>
        <w:rPr>
          <w:rFonts w:ascii="Times New Roman" w:hAnsi="Times New Roman" w:cs="Times New Roman"/>
        </w:rPr>
      </w:pPr>
    </w:p>
    <w:p w:rsidR="00B570F7" w:rsidRDefault="00B570F7" w:rsidP="005E33EE">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Sosyal bilimlerde yüksek nitelikli, ulusal ve uluslararası düzeyde etki değeri taşıyan akademik çalışmalar üretmek (makale, kitap, proje, rapor, politika notu vb.)</w:t>
      </w:r>
    </w:p>
    <w:p w:rsidR="00B570F7" w:rsidRDefault="00B570F7" w:rsidP="005E33EE">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Kamu kurumları, sivil toplum kuruluşları, özel sektör ve uluslararası kuruluşlarla iş birliği geliştirerek politika üretim süreçlerine katkı sağlamak,</w:t>
      </w:r>
    </w:p>
    <w:p w:rsidR="00B570F7" w:rsidRDefault="00B570F7" w:rsidP="005E33EE">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Etik, şeffaf ve sürdürülebilir bir araştırma kültürünü fakülte genelinde yaygınlaştırmak,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Dijital dönüşüm araçlarını (veri analiz yazılımları, açık erişim veri tabanları, bibliyometrik sistemler vb.) araştırma süreçlerine entegre ederek araştırma kapasitesini artırmak,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Disiplinlerarası ve çok paydaşlı araştırmaları teşvik ederek toplumsal sorunlara yenilikçi ve bütüncül çözümler üretmek,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Akademik personelin proje geliştirme, yürütme ve fon bulma konularındaki yetkinliklerini artırmak için sürekli eğitim ve mentorluk mekanizmaları oluşturmak,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Öğrencilerin lisans ve lisansüstü düzeyde araştırma süreçlerine katılımını teşvik ederek araştırma temelli öğrenme kültürünü güçlendirmek,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lastRenderedPageBreak/>
        <w:t xml:space="preserve">Ulusal ve uluslararası fon kaynaklarından (TÜBİTAK, </w:t>
      </w:r>
      <w:proofErr w:type="spellStart"/>
      <w:r w:rsidRPr="00B570F7">
        <w:rPr>
          <w:rFonts w:ascii="Times New Roman" w:hAnsi="Times New Roman" w:cs="Times New Roman"/>
        </w:rPr>
        <w:t>Erasmus</w:t>
      </w:r>
      <w:proofErr w:type="spellEnd"/>
      <w:r w:rsidRPr="00B570F7">
        <w:rPr>
          <w:rFonts w:ascii="Times New Roman" w:hAnsi="Times New Roman" w:cs="Times New Roman"/>
        </w:rPr>
        <w:t xml:space="preserve">+, </w:t>
      </w:r>
      <w:proofErr w:type="spellStart"/>
      <w:r w:rsidRPr="00B570F7">
        <w:rPr>
          <w:rFonts w:ascii="Times New Roman" w:hAnsi="Times New Roman" w:cs="Times New Roman"/>
        </w:rPr>
        <w:t>Horizon</w:t>
      </w:r>
      <w:proofErr w:type="spellEnd"/>
      <w:r w:rsidRPr="00B570F7">
        <w:rPr>
          <w:rFonts w:ascii="Times New Roman" w:hAnsi="Times New Roman" w:cs="Times New Roman"/>
        </w:rPr>
        <w:t xml:space="preserve"> Europe, Jean </w:t>
      </w:r>
      <w:proofErr w:type="spellStart"/>
      <w:r w:rsidRPr="00B570F7">
        <w:rPr>
          <w:rFonts w:ascii="Times New Roman" w:hAnsi="Times New Roman" w:cs="Times New Roman"/>
        </w:rPr>
        <w:t>Monnet</w:t>
      </w:r>
      <w:proofErr w:type="spellEnd"/>
      <w:r w:rsidRPr="00B570F7">
        <w:rPr>
          <w:rFonts w:ascii="Times New Roman" w:hAnsi="Times New Roman" w:cs="Times New Roman"/>
        </w:rPr>
        <w:t>, AB Delegasyonu, Kalkınma Ajansları vb.) daha etkin biçimde yararlanılmasını sağlamak,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Fakülte bünyesinde oluşturulacak araştırma merkezleri, uygulama birimleri ve topluluklar aracılığıyla akademik üretimi kurumsal bir yapıya kavuşturmak,</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Yerel, bölgesel ve ulusal kalkınma hedefleriyle uyumlu, toplumsal fayda odaklı ve sürdürülebilir araştırma temalarını önceliklendirmek (örneğin: yeşil ekonomi, dijital kamu yönetimi, bölgesel kalkınma, finansal istikrar, sosyal politika, kadın istihdamı, yönetişim ve etik)</w:t>
      </w:r>
      <w:r>
        <w:rPr>
          <w:rFonts w:ascii="Times New Roman" w:hAnsi="Times New Roman" w:cs="Times New Roman"/>
        </w:rPr>
        <w:t>,</w:t>
      </w:r>
    </w:p>
    <w:p w:rsidR="00B570F7" w:rsidRDefault="00B570F7" w:rsidP="005E33EE">
      <w:pPr>
        <w:pStyle w:val="ListeParagraf"/>
        <w:numPr>
          <w:ilvl w:val="0"/>
          <w:numId w:val="1"/>
        </w:numPr>
        <w:spacing w:line="360" w:lineRule="auto"/>
        <w:jc w:val="both"/>
        <w:rPr>
          <w:rFonts w:ascii="Times New Roman" w:hAnsi="Times New Roman" w:cs="Times New Roman"/>
        </w:rPr>
      </w:pPr>
      <w:r w:rsidRPr="00B570F7">
        <w:rPr>
          <w:rFonts w:ascii="Times New Roman" w:hAnsi="Times New Roman" w:cs="Times New Roman"/>
        </w:rPr>
        <w:t>Fakültenin akademik görünürlüğünü artırmak için uluslararası yayın, konferans ve proje katılımlarını desteklemek,</w:t>
      </w:r>
    </w:p>
    <w:p w:rsidR="00B570F7" w:rsidRDefault="00B570F7" w:rsidP="00B570F7">
      <w:pPr>
        <w:pStyle w:val="NormalWeb"/>
        <w:numPr>
          <w:ilvl w:val="0"/>
          <w:numId w:val="1"/>
        </w:numPr>
        <w:spacing w:line="360" w:lineRule="auto"/>
        <w:ind w:left="714" w:hanging="357"/>
        <w:jc w:val="both"/>
        <w:rPr>
          <w:color w:val="000000"/>
        </w:rPr>
      </w:pPr>
      <w:r>
        <w:rPr>
          <w:color w:val="000000"/>
        </w:rPr>
        <w:t>Fakülte içinde araştırma çıktılarının ölçülmesi, izlenmesi ve raporlanması için düzenli performans değerlendirme mekanizmaları oluşturmak.</w:t>
      </w:r>
    </w:p>
    <w:p w:rsidR="00787216" w:rsidRPr="00787216" w:rsidRDefault="005E33EE" w:rsidP="005E33EE">
      <w:pPr>
        <w:spacing w:line="360" w:lineRule="auto"/>
        <w:jc w:val="both"/>
        <w:rPr>
          <w:rFonts w:ascii="Times New Roman" w:hAnsi="Times New Roman" w:cs="Times New Roman"/>
        </w:rPr>
      </w:pPr>
      <w:r w:rsidRPr="00787216">
        <w:rPr>
          <w:rFonts w:ascii="Times New Roman" w:hAnsi="Times New Roman" w:cs="Times New Roman"/>
        </w:rPr>
        <w:t xml:space="preserve">Bu politika ile Kütahya Dumlupınar Üniversitesi </w:t>
      </w:r>
      <w:r w:rsidR="00787216" w:rsidRPr="00787216">
        <w:rPr>
          <w:rFonts w:ascii="Times New Roman" w:hAnsi="Times New Roman" w:cs="Times New Roman"/>
        </w:rPr>
        <w:t>İ</w:t>
      </w:r>
      <w:r w:rsidRPr="00787216">
        <w:rPr>
          <w:rFonts w:ascii="Times New Roman" w:hAnsi="Times New Roman" w:cs="Times New Roman"/>
        </w:rPr>
        <w:t xml:space="preserve">ktisadi ve İdari Bilimler Fakültesi, “Değer Katan Fakülte” anlayışıyla </w:t>
      </w:r>
      <w:r w:rsidR="00787216" w:rsidRPr="00787216">
        <w:rPr>
          <w:rFonts w:ascii="Times New Roman" w:hAnsi="Times New Roman" w:cs="Times New Roman"/>
        </w:rPr>
        <w:t xml:space="preserve">toplumsal sorumluluk ve uluslararası gönüllülük ilkeleri doğrultusunda </w:t>
      </w:r>
      <w:r w:rsidRPr="00787216">
        <w:rPr>
          <w:rFonts w:ascii="Times New Roman" w:hAnsi="Times New Roman" w:cs="Times New Roman"/>
        </w:rPr>
        <w:t>hareket ede</w:t>
      </w:r>
      <w:r w:rsidR="00787216" w:rsidRPr="00787216">
        <w:rPr>
          <w:rFonts w:ascii="Times New Roman" w:hAnsi="Times New Roman" w:cs="Times New Roman"/>
        </w:rPr>
        <w:t>r.</w:t>
      </w:r>
      <w:r w:rsidRPr="00787216">
        <w:rPr>
          <w:rFonts w:ascii="Times New Roman" w:hAnsi="Times New Roman" w:cs="Times New Roman"/>
        </w:rPr>
        <w:t xml:space="preserve"> </w:t>
      </w:r>
      <w:r w:rsidR="00787216" w:rsidRPr="00787216">
        <w:rPr>
          <w:rFonts w:ascii="Times New Roman" w:hAnsi="Times New Roman" w:cs="Times New Roman"/>
        </w:rPr>
        <w:t xml:space="preserve">Bu doğrultuda, sosyal bilimlerde </w:t>
      </w:r>
      <w:r w:rsidRPr="00787216">
        <w:rPr>
          <w:rFonts w:ascii="Times New Roman" w:hAnsi="Times New Roman" w:cs="Times New Roman"/>
        </w:rPr>
        <w:t xml:space="preserve">bilimsel üretimi teşvik eden, yenilikçi </w:t>
      </w:r>
      <w:r w:rsidR="00787216" w:rsidRPr="00787216">
        <w:rPr>
          <w:rFonts w:ascii="Times New Roman" w:hAnsi="Times New Roman" w:cs="Times New Roman"/>
        </w:rPr>
        <w:t xml:space="preserve">düşünceyi ve çözüm odaklı araştırmaları </w:t>
      </w:r>
      <w:r w:rsidRPr="00787216">
        <w:rPr>
          <w:rFonts w:ascii="Times New Roman" w:hAnsi="Times New Roman" w:cs="Times New Roman"/>
        </w:rPr>
        <w:t xml:space="preserve">destekleyen </w:t>
      </w:r>
      <w:r w:rsidR="00787216" w:rsidRPr="00787216">
        <w:rPr>
          <w:rFonts w:ascii="Times New Roman" w:hAnsi="Times New Roman" w:cs="Times New Roman"/>
        </w:rPr>
        <w:t>bir akademik ekosistem yaratmayı; bilgi üretimini toplumsal faydaya dönüştürmeyi ve uluslararası ölçekte tanınan bir araştırma fakültesi olmayı taahhüt eder.</w:t>
      </w:r>
    </w:p>
    <w:p w:rsidR="003A3274" w:rsidRPr="005E33EE" w:rsidRDefault="003A3274"/>
    <w:sectPr w:rsidR="003A3274" w:rsidRPr="005E33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B5157"/>
    <w:multiLevelType w:val="hybridMultilevel"/>
    <w:tmpl w:val="9F70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EB7A17"/>
    <w:multiLevelType w:val="multilevel"/>
    <w:tmpl w:val="190E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EE"/>
    <w:rsid w:val="00003DD0"/>
    <w:rsid w:val="00090C57"/>
    <w:rsid w:val="00304F59"/>
    <w:rsid w:val="003A3274"/>
    <w:rsid w:val="004E3A2F"/>
    <w:rsid w:val="005C7FCB"/>
    <w:rsid w:val="005E33EE"/>
    <w:rsid w:val="00683FB1"/>
    <w:rsid w:val="007259E8"/>
    <w:rsid w:val="00787216"/>
    <w:rsid w:val="0082473E"/>
    <w:rsid w:val="00A015F2"/>
    <w:rsid w:val="00B04AA3"/>
    <w:rsid w:val="00B53508"/>
    <w:rsid w:val="00B570F7"/>
    <w:rsid w:val="00B609AD"/>
    <w:rsid w:val="00C36106"/>
    <w:rsid w:val="00E912B4"/>
    <w:rsid w:val="00F14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1407"/>
  <w15:chartTrackingRefBased/>
  <w15:docId w15:val="{E5EB94D0-7CBE-8A4C-8144-87A42584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3EE"/>
  </w:style>
  <w:style w:type="paragraph" w:styleId="Balk1">
    <w:name w:val="heading 1"/>
    <w:basedOn w:val="Normal"/>
    <w:next w:val="Normal"/>
    <w:link w:val="Balk1Char"/>
    <w:autoRedefine/>
    <w:uiPriority w:val="9"/>
    <w:qFormat/>
    <w:rsid w:val="007259E8"/>
    <w:pPr>
      <w:keepNext/>
      <w:keepLines/>
      <w:spacing w:line="360" w:lineRule="auto"/>
      <w:contextualSpacing/>
      <w:jc w:val="center"/>
      <w:outlineLvl w:val="0"/>
    </w:pPr>
    <w:rPr>
      <w:rFonts w:ascii="Times New Roman" w:eastAsia="Calibri" w:hAnsi="Times New Roman" w:cs="Times New Roman"/>
      <w:b/>
      <w:bCs/>
      <w:lang w:val="en-US"/>
    </w:rPr>
  </w:style>
  <w:style w:type="paragraph" w:styleId="Balk2">
    <w:name w:val="heading 2"/>
    <w:basedOn w:val="Normal"/>
    <w:next w:val="Normal"/>
    <w:link w:val="Balk2Char"/>
    <w:autoRedefine/>
    <w:uiPriority w:val="9"/>
    <w:unhideWhenUsed/>
    <w:qFormat/>
    <w:rsid w:val="00003DD0"/>
    <w:pPr>
      <w:keepNext/>
      <w:keepLines/>
      <w:spacing w:line="360" w:lineRule="auto"/>
      <w:jc w:val="both"/>
      <w:outlineLvl w:val="1"/>
    </w:pPr>
    <w:rPr>
      <w:rFonts w:ascii="Times New Roman" w:eastAsia="Times New Roman" w:hAnsi="Times New Roman" w:cstheme="majorBidi"/>
      <w:b/>
      <w:bCs/>
      <w:szCs w:val="26"/>
      <w:shd w:val="clear" w:color="auto" w:fill="FFFFFF"/>
      <w:lang w:val="en-US"/>
    </w:rPr>
  </w:style>
  <w:style w:type="paragraph" w:styleId="Balk3">
    <w:name w:val="heading 3"/>
    <w:basedOn w:val="Normal"/>
    <w:next w:val="Normal"/>
    <w:link w:val="Balk3Char"/>
    <w:autoRedefine/>
    <w:uiPriority w:val="9"/>
    <w:unhideWhenUsed/>
    <w:qFormat/>
    <w:rsid w:val="00F14095"/>
    <w:pPr>
      <w:keepNext/>
      <w:keepLines/>
      <w:spacing w:before="40" w:line="360" w:lineRule="auto"/>
      <w:ind w:left="1416"/>
      <w:jc w:val="both"/>
      <w:outlineLvl w:val="2"/>
    </w:pPr>
    <w:rPr>
      <w:rFonts w:ascii="Times New Roman" w:eastAsia="Calibri" w:hAnsi="Times New Roman" w:cstheme="majorBidi"/>
      <w:b/>
      <w:color w:val="000000" w:themeColor="text1"/>
      <w:lang w:val="en-US"/>
    </w:rPr>
  </w:style>
  <w:style w:type="paragraph" w:styleId="Balk4">
    <w:name w:val="heading 4"/>
    <w:basedOn w:val="Normal"/>
    <w:next w:val="Normal"/>
    <w:link w:val="Balk4Char"/>
    <w:uiPriority w:val="9"/>
    <w:semiHidden/>
    <w:unhideWhenUsed/>
    <w:qFormat/>
    <w:rsid w:val="005E33E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E33E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E33E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E33E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E33E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E33E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59E8"/>
    <w:rPr>
      <w:rFonts w:ascii="Times New Roman" w:eastAsia="Calibri" w:hAnsi="Times New Roman" w:cs="Times New Roman"/>
      <w:b/>
      <w:bCs/>
      <w:lang w:val="en-US"/>
    </w:rPr>
  </w:style>
  <w:style w:type="character" w:customStyle="1" w:styleId="Balk2Char">
    <w:name w:val="Başlık 2 Char"/>
    <w:basedOn w:val="VarsaylanParagrafYazTipi"/>
    <w:link w:val="Balk2"/>
    <w:uiPriority w:val="9"/>
    <w:rsid w:val="00003DD0"/>
    <w:rPr>
      <w:rFonts w:ascii="Times New Roman" w:eastAsia="Times New Roman" w:hAnsi="Times New Roman" w:cstheme="majorBidi"/>
      <w:b/>
      <w:bCs/>
      <w:szCs w:val="26"/>
      <w:lang w:val="en-US"/>
    </w:rPr>
  </w:style>
  <w:style w:type="character" w:customStyle="1" w:styleId="Balk3Char">
    <w:name w:val="Başlık 3 Char"/>
    <w:basedOn w:val="VarsaylanParagrafYazTipi"/>
    <w:link w:val="Balk3"/>
    <w:uiPriority w:val="9"/>
    <w:rsid w:val="00F14095"/>
    <w:rPr>
      <w:rFonts w:ascii="Times New Roman" w:eastAsia="Calibri" w:hAnsi="Times New Roman" w:cstheme="majorBidi"/>
      <w:b/>
      <w:color w:val="000000" w:themeColor="text1"/>
      <w:lang w:val="en-US"/>
    </w:rPr>
  </w:style>
  <w:style w:type="character" w:customStyle="1" w:styleId="Balk4Char">
    <w:name w:val="Başlık 4 Char"/>
    <w:basedOn w:val="VarsaylanParagrafYazTipi"/>
    <w:link w:val="Balk4"/>
    <w:uiPriority w:val="9"/>
    <w:semiHidden/>
    <w:rsid w:val="005E33E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E33E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E33E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E33E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E33E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E33EE"/>
    <w:rPr>
      <w:rFonts w:eastAsiaTheme="majorEastAsia" w:cstheme="majorBidi"/>
      <w:color w:val="272727" w:themeColor="text1" w:themeTint="D8"/>
    </w:rPr>
  </w:style>
  <w:style w:type="paragraph" w:styleId="KonuBal">
    <w:name w:val="Title"/>
    <w:basedOn w:val="Normal"/>
    <w:next w:val="Normal"/>
    <w:link w:val="KonuBalChar"/>
    <w:uiPriority w:val="10"/>
    <w:qFormat/>
    <w:rsid w:val="005E33E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E33E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E33EE"/>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E33E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E33E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E33EE"/>
    <w:rPr>
      <w:i/>
      <w:iCs/>
      <w:color w:val="404040" w:themeColor="text1" w:themeTint="BF"/>
    </w:rPr>
  </w:style>
  <w:style w:type="paragraph" w:styleId="ListeParagraf">
    <w:name w:val="List Paragraph"/>
    <w:basedOn w:val="Normal"/>
    <w:uiPriority w:val="34"/>
    <w:qFormat/>
    <w:rsid w:val="005E33EE"/>
    <w:pPr>
      <w:ind w:left="720"/>
      <w:contextualSpacing/>
    </w:pPr>
  </w:style>
  <w:style w:type="character" w:styleId="GlVurgulama">
    <w:name w:val="Intense Emphasis"/>
    <w:basedOn w:val="VarsaylanParagrafYazTipi"/>
    <w:uiPriority w:val="21"/>
    <w:qFormat/>
    <w:rsid w:val="005E33EE"/>
    <w:rPr>
      <w:i/>
      <w:iCs/>
      <w:color w:val="2F5496" w:themeColor="accent1" w:themeShade="BF"/>
    </w:rPr>
  </w:style>
  <w:style w:type="paragraph" w:styleId="GlAlnt">
    <w:name w:val="Intense Quote"/>
    <w:basedOn w:val="Normal"/>
    <w:next w:val="Normal"/>
    <w:link w:val="GlAlntChar"/>
    <w:uiPriority w:val="30"/>
    <w:qFormat/>
    <w:rsid w:val="005E3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E33EE"/>
    <w:rPr>
      <w:i/>
      <w:iCs/>
      <w:color w:val="2F5496" w:themeColor="accent1" w:themeShade="BF"/>
    </w:rPr>
  </w:style>
  <w:style w:type="character" w:styleId="GlBavuru">
    <w:name w:val="Intense Reference"/>
    <w:basedOn w:val="VarsaylanParagrafYazTipi"/>
    <w:uiPriority w:val="32"/>
    <w:qFormat/>
    <w:rsid w:val="005E33EE"/>
    <w:rPr>
      <w:b/>
      <w:bCs/>
      <w:smallCaps/>
      <w:color w:val="2F5496" w:themeColor="accent1" w:themeShade="BF"/>
      <w:spacing w:val="5"/>
    </w:rPr>
  </w:style>
  <w:style w:type="paragraph" w:styleId="NormalWeb">
    <w:name w:val="Normal (Web)"/>
    <w:basedOn w:val="Normal"/>
    <w:uiPriority w:val="99"/>
    <w:semiHidden/>
    <w:unhideWhenUsed/>
    <w:rsid w:val="00B570F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Kabak</dc:creator>
  <cp:keywords/>
  <dc:description/>
  <cp:lastModifiedBy>acer</cp:lastModifiedBy>
  <cp:revision>8</cp:revision>
  <dcterms:created xsi:type="dcterms:W3CDTF">2025-11-20T13:12:00Z</dcterms:created>
  <dcterms:modified xsi:type="dcterms:W3CDTF">2025-11-24T05:54:00Z</dcterms:modified>
</cp:coreProperties>
</file>