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E3C1F" w14:textId="77777777" w:rsidR="008E4585" w:rsidRDefault="008E4585" w:rsidP="0010640F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noProof/>
        </w:rPr>
        <w:pict w14:anchorId="4CF6E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6pt;margin-top:-47.6pt;width:78.75pt;height:78.75pt;z-index:-251657216;mso-position-horizontal-relative:text;mso-position-vertical-relative:text;mso-width-relative:page;mso-height-relative:page">
            <v:imagedata r:id="rId5" o:title="DPÜ İİBF Logo yeni"/>
          </v:shape>
        </w:pict>
      </w:r>
      <w:bookmarkEnd w:id="0"/>
      <w:r w:rsidR="0010640F">
        <w:rPr>
          <w:rFonts w:ascii="Times New Roman" w:hAnsi="Times New Roman" w:cs="Times New Roman"/>
          <w:b/>
          <w:bCs/>
        </w:rPr>
        <w:t xml:space="preserve">KÜTAHYA DUMLUPINAR ÜNİVERSİTESİ </w:t>
      </w:r>
    </w:p>
    <w:p w14:paraId="7EA91E5C" w14:textId="27319001" w:rsidR="0010640F" w:rsidRDefault="0010640F" w:rsidP="0010640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İKTİSADİ VE İDARİ BİLİMLER FAKÜLTESİ</w:t>
      </w:r>
    </w:p>
    <w:p w14:paraId="57E1F5C3" w14:textId="42441FDC" w:rsidR="0010640F" w:rsidRDefault="004205D1" w:rsidP="001064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LİDERLİK, </w:t>
      </w:r>
      <w:r w:rsidR="0010640F">
        <w:rPr>
          <w:rFonts w:ascii="Times New Roman" w:hAnsi="Times New Roman" w:cs="Times New Roman"/>
          <w:b/>
          <w:bCs/>
        </w:rPr>
        <w:t xml:space="preserve">YÖNETİŞİM </w:t>
      </w:r>
      <w:r>
        <w:rPr>
          <w:rFonts w:ascii="Times New Roman" w:hAnsi="Times New Roman" w:cs="Times New Roman"/>
          <w:b/>
          <w:bCs/>
        </w:rPr>
        <w:t xml:space="preserve">VE KALİTE </w:t>
      </w:r>
      <w:r w:rsidR="0010640F">
        <w:rPr>
          <w:rFonts w:ascii="Times New Roman" w:hAnsi="Times New Roman" w:cs="Times New Roman"/>
          <w:b/>
          <w:bCs/>
        </w:rPr>
        <w:t>POLİTİKA BELGESİ</w:t>
      </w:r>
    </w:p>
    <w:p w14:paraId="5A2FD0A9" w14:textId="77777777" w:rsidR="0010640F" w:rsidRDefault="0010640F" w:rsidP="00BE5AF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ADDA55B" w14:textId="28262395" w:rsidR="00BE5AF9" w:rsidRPr="00BE5AF9" w:rsidRDefault="00BE5AF9" w:rsidP="00BE5AF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İktisadi ve İdari Bilimler Fakültesi; şeffaf, katılımcı ve hesap verebilir bir yönetişim anlayışı doğrultusunda, tüm akademik ve idari süreçlerini paydaş odaklı, veriye dayalı ve sürekli iyileştirmeye açık bir kalite yönetim sistemi çerçevesinde yürütmekte; eğitim-öğretim, araştırma, toplumsal katkı ve uluslararasılaşma alanlarında mükemmeliyet ilkesini kurumsal kültürünün temel unsuru olarak benimsemektedir.</w:t>
      </w:r>
    </w:p>
    <w:p w14:paraId="539ADB4F" w14:textId="0B07EE8E" w:rsidR="00BE5AF9" w:rsidRPr="00BE5AF9" w:rsidRDefault="00BE5AF9" w:rsidP="00BE5AF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Bu doğrultuda İktisadi ve İdari Bilimler Fakültesi yönetişim politikası olarak şu ilkeleri benimsemektedir.</w:t>
      </w:r>
    </w:p>
    <w:p w14:paraId="3739A75D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Şeffaf, katılımcı ve hesap verebilir bir yönetişim modeli benimseyerek tüm akademik ve idari süreçleri tanımlı görev, yetki ve sorumluluklar doğrultusunda yürütmek.</w:t>
      </w:r>
    </w:p>
    <w:p w14:paraId="72FA3328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Kalite kültürünü güçlendiren, paydaş katılımını teşvik eden ve kurumsal gelişimi destekleyen bir liderlik anlayışını benimseyerek fakültenin tüm birimlerinde etkili yönetim süreçleri uygulamak.</w:t>
      </w:r>
    </w:p>
    <w:p w14:paraId="4C9A5D87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Dijitalleşme, yenilikçilik ve sürekli iyileştirmeye dayalı bir dönüşüm yaklaşımını benimseyerek fakültenin değişen yükseköğretim koşullarına uyum kapasitesini geliştirmek.</w:t>
      </w:r>
    </w:p>
    <w:p w14:paraId="5F2F0B74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PUKÖ döngüsünü esas alan iç kalite güvence sistemini benimseyerek tüm eğitim-öğretim ve idari süreçlerde düzenli değerlendirme ve iyileştirme faaliyetlerini yürütmek.</w:t>
      </w:r>
    </w:p>
    <w:p w14:paraId="1D8E65E7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Şeffaflık ve erişilebilirlik ilkesini benimseyerek fakültenin tüm faaliyetlerine ilişkin güncel bilgileri kamuoyuyla paylaşmak ve hesap verebilirlik kültürünü sürdürülebilir kılmak.</w:t>
      </w:r>
    </w:p>
    <w:p w14:paraId="32B64299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Paydaş odaklı eğitim-öğretim, araştırma ve toplumsal katkı anlayışını benimseyerek fakültenin misyon, vizyon ve temel politikalarını bütüncül bir yapıda uygulamak.</w:t>
      </w:r>
    </w:p>
    <w:p w14:paraId="5FF691E5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Ölçülebilir ve izlenebilir stratejik amaçlar belirleyerek bu hedeflere ulaşmayı sağlayacak planlama, uygulama ve değerlendirme süreçlerini yürütmek.</w:t>
      </w:r>
    </w:p>
    <w:p w14:paraId="0D347133" w14:textId="1F5A0A9C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Veriye dayalı bir performans yönetim sistemini benimseyerek akademik ve idari faaliyetleri objektif göstergeler üzerinden izlemek, değerlendirmek ve iyileştirme</w:t>
      </w:r>
      <w:r w:rsidR="00BE5AF9">
        <w:rPr>
          <w:rFonts w:ascii="Times New Roman" w:hAnsi="Times New Roman" w:cs="Times New Roman"/>
          <w:sz w:val="20"/>
          <w:szCs w:val="20"/>
        </w:rPr>
        <w:t>k.</w:t>
      </w:r>
    </w:p>
    <w:p w14:paraId="5E2E4599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Güvenilir, erişilebilir ve güncel bilgi akışını sağlayan bir yönetim sistemini benimseyerek karar alma süreçlerini etkin ve sürdürülebilir şekilde desteklemek.</w:t>
      </w:r>
    </w:p>
    <w:p w14:paraId="601BD42D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Adil, kapsayıcı ve gelişim odaklı bir insan kaynakları yaklaşımını benimseyerek akademik ve idari personelin niteliklerini, motivasyonunu ve katılımını güçlendirmek.</w:t>
      </w:r>
    </w:p>
    <w:p w14:paraId="09E2CF4C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Kaynakların etkin, verimli ve sürdürülebilir kullanımını esas alan bir mali yönetim anlayışını benimseyerek fakültenin finansal süreçlerini şeffaf biçimde yürütmek.</w:t>
      </w:r>
    </w:p>
    <w:p w14:paraId="305DDA6B" w14:textId="77777777" w:rsidR="00DB66F0" w:rsidRPr="00BE5AF9" w:rsidRDefault="00DB66F0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Belirlenmiş akademik ve idari süreçleri esas alan bir yönetim yaklaşımını benimseyerek tüm faaliyetleri sistematik, ölçülebilir ve sürekli iyileştirmeye açık şekilde yürütmek.</w:t>
      </w:r>
    </w:p>
    <w:p w14:paraId="1B9116A9" w14:textId="00B174AD" w:rsidR="00DB66F0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 xml:space="preserve">İç ve dış paydaş katılımıyla </w:t>
      </w:r>
      <w:r w:rsidR="00712637">
        <w:rPr>
          <w:rFonts w:ascii="Times New Roman" w:hAnsi="Times New Roman" w:cs="Times New Roman"/>
          <w:sz w:val="20"/>
          <w:szCs w:val="20"/>
        </w:rPr>
        <w:t>İ</w:t>
      </w:r>
      <w:r w:rsidRPr="00BE5AF9">
        <w:rPr>
          <w:rFonts w:ascii="Times New Roman" w:hAnsi="Times New Roman" w:cs="Times New Roman"/>
          <w:sz w:val="20"/>
          <w:szCs w:val="20"/>
        </w:rPr>
        <w:t xml:space="preserve">ktisadi ve </w:t>
      </w:r>
      <w:r w:rsidR="00712637">
        <w:rPr>
          <w:rFonts w:ascii="Times New Roman" w:hAnsi="Times New Roman" w:cs="Times New Roman"/>
          <w:sz w:val="20"/>
          <w:szCs w:val="20"/>
        </w:rPr>
        <w:t>İ</w:t>
      </w:r>
      <w:r w:rsidRPr="00BE5AF9">
        <w:rPr>
          <w:rFonts w:ascii="Times New Roman" w:hAnsi="Times New Roman" w:cs="Times New Roman"/>
          <w:sz w:val="20"/>
          <w:szCs w:val="20"/>
        </w:rPr>
        <w:t xml:space="preserve">dari </w:t>
      </w:r>
      <w:r w:rsidR="00712637">
        <w:rPr>
          <w:rFonts w:ascii="Times New Roman" w:hAnsi="Times New Roman" w:cs="Times New Roman"/>
          <w:sz w:val="20"/>
          <w:szCs w:val="20"/>
        </w:rPr>
        <w:t>B</w:t>
      </w:r>
      <w:r w:rsidRPr="00BE5AF9">
        <w:rPr>
          <w:rFonts w:ascii="Times New Roman" w:hAnsi="Times New Roman" w:cs="Times New Roman"/>
          <w:sz w:val="20"/>
          <w:szCs w:val="20"/>
        </w:rPr>
        <w:t xml:space="preserve">ilimler </w:t>
      </w:r>
      <w:r w:rsidR="00712637">
        <w:rPr>
          <w:rFonts w:ascii="Times New Roman" w:hAnsi="Times New Roman" w:cs="Times New Roman"/>
          <w:sz w:val="20"/>
          <w:szCs w:val="20"/>
        </w:rPr>
        <w:t>F</w:t>
      </w:r>
      <w:r w:rsidRPr="00BE5AF9">
        <w:rPr>
          <w:rFonts w:ascii="Times New Roman" w:hAnsi="Times New Roman" w:cs="Times New Roman"/>
          <w:sz w:val="20"/>
          <w:szCs w:val="20"/>
        </w:rPr>
        <w:t>akültesi sanayi iş birliğini sağlamak</w:t>
      </w:r>
    </w:p>
    <w:p w14:paraId="78344C71" w14:textId="1335B993" w:rsidR="00BE5AF9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İktisadi ve İdari Bilimler Fakültesi İç ve dış paydaşlarıyla iş birliklerinden alınan geribildirimlerle ilişkileri etkin, etkili ve sürdürülebilir kılmak.</w:t>
      </w:r>
    </w:p>
    <w:p w14:paraId="12B775CC" w14:textId="28BE117F" w:rsidR="00BE5AF9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 xml:space="preserve">İktisadi ve </w:t>
      </w:r>
      <w:r w:rsidR="00712637">
        <w:rPr>
          <w:rFonts w:ascii="Times New Roman" w:hAnsi="Times New Roman" w:cs="Times New Roman"/>
          <w:sz w:val="20"/>
          <w:szCs w:val="20"/>
        </w:rPr>
        <w:t>İ</w:t>
      </w:r>
      <w:r w:rsidRPr="00BE5AF9">
        <w:rPr>
          <w:rFonts w:ascii="Times New Roman" w:hAnsi="Times New Roman" w:cs="Times New Roman"/>
          <w:sz w:val="20"/>
          <w:szCs w:val="20"/>
        </w:rPr>
        <w:t xml:space="preserve">dari </w:t>
      </w:r>
      <w:r w:rsidR="00712637">
        <w:rPr>
          <w:rFonts w:ascii="Times New Roman" w:hAnsi="Times New Roman" w:cs="Times New Roman"/>
          <w:sz w:val="20"/>
          <w:szCs w:val="20"/>
        </w:rPr>
        <w:t>B</w:t>
      </w:r>
      <w:r w:rsidRPr="00BE5AF9">
        <w:rPr>
          <w:rFonts w:ascii="Times New Roman" w:hAnsi="Times New Roman" w:cs="Times New Roman"/>
          <w:sz w:val="20"/>
          <w:szCs w:val="20"/>
        </w:rPr>
        <w:t xml:space="preserve">ilimler </w:t>
      </w:r>
      <w:r w:rsidR="00712637">
        <w:rPr>
          <w:rFonts w:ascii="Times New Roman" w:hAnsi="Times New Roman" w:cs="Times New Roman"/>
          <w:sz w:val="20"/>
          <w:szCs w:val="20"/>
        </w:rPr>
        <w:t>F</w:t>
      </w:r>
      <w:r w:rsidRPr="00BE5AF9">
        <w:rPr>
          <w:rFonts w:ascii="Times New Roman" w:hAnsi="Times New Roman" w:cs="Times New Roman"/>
          <w:sz w:val="20"/>
          <w:szCs w:val="20"/>
        </w:rPr>
        <w:t>akültesinin Tüm iç ve dış paydaşlarına karşı adil, tarafsız ve eşit mesafede ilişkileri sürdürmek.</w:t>
      </w:r>
    </w:p>
    <w:p w14:paraId="0DFAAEB8" w14:textId="469EC52C" w:rsidR="001A464E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İktisadi ve İdari Bilimler Fakültesi paydaşlarının görüş ve önerilerini almayı sistematik bir anlayış haline getirerek sürdürülebilir kılmak.</w:t>
      </w:r>
    </w:p>
    <w:p w14:paraId="780556DE" w14:textId="384053F5" w:rsidR="00BE5AF9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Uluslararası ortaklık, protokol ve hareketlilik süreçlerinde şeffaflık, izlenebilirlik ve hesap verebilirlik ilkelerini esas almak; tüm anlaşma, fon ve stratejik ortaklık süreçlerini kalite yönetim çerçevesinde kayıt altına almak.</w:t>
      </w:r>
    </w:p>
    <w:p w14:paraId="2A784C21" w14:textId="77777777" w:rsidR="00BE5AF9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Yurtdışı üniversiteler, araştırma merkezleri, uluslararası kuruluşlar, STK’lar ve özel sektörle işbirliklerini artırarak paydaşların eğitim-öğretim ve araştırma süreçlerine aktif katılımını sağlamak; öğrenci ve akademisyen hareketliliğini kurumsal destek mekanizmalarıyla güçlendirmek.</w:t>
      </w:r>
    </w:p>
    <w:p w14:paraId="6F5558B4" w14:textId="77777777" w:rsidR="00BE5AF9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lastRenderedPageBreak/>
        <w:t>Program yeterliliklerinin uluslararası akreditasyon ve kalite standartlarıyla uyumunu sağlamak; ders içeriklerine küresel perspektif kazandırmak; çift diploma, ortak ders, yabancı dilde programlar ve uluslararası sertifika/entegrasyon modelleri geliştirmek.</w:t>
      </w:r>
    </w:p>
    <w:p w14:paraId="7C3A1EB8" w14:textId="77777777" w:rsidR="00BE5AF9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Fakülte birimleri arasında entegre bilgi sistemleri kullanarak uluslararasılaşma performans göstergelerini izlemek, değerlendirmek ve iyileştirmek; dijital platformlarda görünürlüğü ve küresel erişilebilirliği artırmak.</w:t>
      </w:r>
    </w:p>
    <w:p w14:paraId="5348A8D0" w14:textId="77777777" w:rsidR="00BE5AF9" w:rsidRPr="00BE5AF9" w:rsidRDefault="00BE5AF9" w:rsidP="00BE5A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E5AF9">
        <w:rPr>
          <w:rFonts w:ascii="Times New Roman" w:hAnsi="Times New Roman" w:cs="Times New Roman"/>
          <w:sz w:val="20"/>
          <w:szCs w:val="20"/>
        </w:rPr>
        <w:t>Uluslararası araştırma fonları, hibe projeleri, AB çerçeve programları ve uluslararası burs kaynaklarının şeffaf ve sürdürülebilir biçimde kullanılmasını sağlamak; sosyal sorumluluk ve etik ilkeler doğrultusunda kaynak yönetimi yapmak.</w:t>
      </w:r>
    </w:p>
    <w:p w14:paraId="1C1EA66D" w14:textId="7A3A5268" w:rsidR="00BE5AF9" w:rsidRPr="00BE5AF9" w:rsidRDefault="00BE5AF9" w:rsidP="00BE5AF9">
      <w:pPr>
        <w:rPr>
          <w:rFonts w:ascii="Times New Roman" w:hAnsi="Times New Roman" w:cs="Times New Roman"/>
          <w:sz w:val="20"/>
          <w:szCs w:val="20"/>
        </w:rPr>
      </w:pPr>
    </w:p>
    <w:sectPr w:rsidR="00BE5AF9" w:rsidRPr="00BE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32D6B"/>
    <w:multiLevelType w:val="hybridMultilevel"/>
    <w:tmpl w:val="5DFC0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F0"/>
    <w:rsid w:val="0010640F"/>
    <w:rsid w:val="001A464E"/>
    <w:rsid w:val="004205D1"/>
    <w:rsid w:val="00712637"/>
    <w:rsid w:val="008E4585"/>
    <w:rsid w:val="00AA0F39"/>
    <w:rsid w:val="00BE5AF9"/>
    <w:rsid w:val="00DB66F0"/>
    <w:rsid w:val="00DE61D8"/>
    <w:rsid w:val="00F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8E7596"/>
  <w15:chartTrackingRefBased/>
  <w15:docId w15:val="{A5CD4432-FCA1-DA45-A2C1-CD5D987B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6F0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B66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66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66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66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66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66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66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66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66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66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66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66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66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66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66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B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B66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B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B66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B66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66F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B66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B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66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B6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Hüseyin Aleçakır</dc:creator>
  <cp:keywords/>
  <dc:description/>
  <cp:lastModifiedBy>acer</cp:lastModifiedBy>
  <cp:revision>7</cp:revision>
  <dcterms:created xsi:type="dcterms:W3CDTF">2025-11-21T07:09:00Z</dcterms:created>
  <dcterms:modified xsi:type="dcterms:W3CDTF">2025-11-24T05:52:00Z</dcterms:modified>
</cp:coreProperties>
</file>